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A517" w14:textId="745D5F22" w:rsidR="00D6166C" w:rsidRDefault="00D6166C" w:rsidP="00D6166C">
      <w:pPr>
        <w:spacing w:after="0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Załącznik Nr 2 do Zarządzenia Nr</w:t>
      </w:r>
      <w:r w:rsidR="00786A1C">
        <w:rPr>
          <w:rFonts w:ascii="Times New Roman" w:hAnsi="Times New Roman" w:cs="Times New Roman"/>
          <w:sz w:val="20"/>
          <w:szCs w:val="20"/>
        </w:rPr>
        <w:t xml:space="preserve"> 0050/169/2023</w:t>
      </w:r>
    </w:p>
    <w:p w14:paraId="6EF30B5D" w14:textId="24939C1D" w:rsidR="00D6166C" w:rsidRDefault="00D6166C" w:rsidP="00D616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Prezydenta Miasta Rzeszowa z dnia</w:t>
      </w:r>
      <w:r w:rsidR="00786A1C">
        <w:rPr>
          <w:rFonts w:ascii="Times New Roman" w:hAnsi="Times New Roman" w:cs="Times New Roman"/>
          <w:sz w:val="20"/>
          <w:szCs w:val="20"/>
        </w:rPr>
        <w:t xml:space="preserve"> 17 kwietnia 2023 r.</w:t>
      </w:r>
    </w:p>
    <w:p w14:paraId="7D07EED6" w14:textId="77777777" w:rsidR="00D6166C" w:rsidRDefault="00D6166C" w:rsidP="00D6166C">
      <w:pPr>
        <w:rPr>
          <w:rFonts w:ascii="Times New Roman" w:hAnsi="Times New Roman" w:cs="Times New Roman"/>
          <w:b/>
          <w:sz w:val="20"/>
          <w:szCs w:val="20"/>
        </w:rPr>
      </w:pPr>
    </w:p>
    <w:p w14:paraId="346288D8" w14:textId="30C964D6" w:rsidR="00D6166C" w:rsidRDefault="00D6166C" w:rsidP="00D61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Szczegółowe warunki konkursu ofert na realizację programu polityki zdrowotnej pn.:</w:t>
      </w:r>
      <w:r w:rsidR="00EA24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„Program  badań przesiewowych w kierunku wczesnego wykrywania i leczenia powikłań ocznych cukrzycy dla osób z</w:t>
      </w:r>
      <w:r w:rsidR="00EA24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cukrzycą </w:t>
      </w:r>
      <w:r w:rsidR="00EA246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typu</w:t>
      </w:r>
      <w:r w:rsidR="00EA24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2, powyżej 45 roku życia”.</w:t>
      </w:r>
    </w:p>
    <w:p w14:paraId="43289F1C" w14:textId="77777777" w:rsidR="00D6166C" w:rsidRDefault="00D6166C" w:rsidP="00D61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CCA72" w14:textId="77777777" w:rsidR="00D6166C" w:rsidRDefault="00D6166C" w:rsidP="00D616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Przedmiot konkursu: </w:t>
      </w:r>
    </w:p>
    <w:p w14:paraId="509F1FA6" w14:textId="661BE48A" w:rsidR="00D6166C" w:rsidRDefault="00D6166C" w:rsidP="00206A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Przedmiotem konkursu ofert jest realizacja programu polityki zdrowotnej </w:t>
      </w:r>
      <w:proofErr w:type="spellStart"/>
      <w:r w:rsidRPr="00206A1E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206A1E">
        <w:rPr>
          <w:rFonts w:ascii="Times New Roman" w:hAnsi="Times New Roman" w:cs="Times New Roman"/>
          <w:sz w:val="24"/>
          <w:szCs w:val="24"/>
        </w:rPr>
        <w:t xml:space="preserve">.:„Program badań przesiewowych w kierunku wczesnego wykrywania i leczenia powikłań ocznych cukrzycy dla osób z cukrzycą typu 2, powyżej 45 roku życia” adresowanego do kobiet </w:t>
      </w:r>
      <w:r w:rsidR="009065A6"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>i</w:t>
      </w:r>
      <w:r w:rsidR="009065A6"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 xml:space="preserve">mężczyzn </w:t>
      </w:r>
      <w:r w:rsidR="009065A6" w:rsidRPr="00206A1E">
        <w:rPr>
          <w:rFonts w:ascii="Times New Roman" w:hAnsi="Times New Roman" w:cs="Times New Roman"/>
          <w:sz w:val="24"/>
          <w:szCs w:val="24"/>
        </w:rPr>
        <w:t>ze zdiagnozowaną cukrzycą typu 2, w wieku od 45 roku życia</w:t>
      </w:r>
      <w:r w:rsidR="009065A6">
        <w:rPr>
          <w:rFonts w:ascii="Times New Roman" w:hAnsi="Times New Roman" w:cs="Times New Roman"/>
          <w:sz w:val="24"/>
          <w:szCs w:val="24"/>
        </w:rPr>
        <w:t>,</w:t>
      </w:r>
      <w:r w:rsidR="009065A6" w:rsidRPr="00206A1E">
        <w:rPr>
          <w:rFonts w:ascii="Times New Roman" w:hAnsi="Times New Roman" w:cs="Times New Roman"/>
          <w:sz w:val="24"/>
          <w:szCs w:val="24"/>
        </w:rPr>
        <w:t xml:space="preserve"> mających obywatelstwo polskie lub status cudzoziemca – uchodźcy z UKR</w:t>
      </w:r>
      <w:r w:rsidR="009065A6">
        <w:rPr>
          <w:rFonts w:ascii="Times New Roman" w:hAnsi="Times New Roman" w:cs="Times New Roman"/>
          <w:sz w:val="24"/>
          <w:szCs w:val="24"/>
        </w:rPr>
        <w:t>,</w:t>
      </w:r>
      <w:r w:rsidR="009065A6" w:rsidRPr="00206A1E">
        <w:rPr>
          <w:rFonts w:ascii="Times New Roman" w:hAnsi="Times New Roman" w:cs="Times New Roman"/>
          <w:sz w:val="24"/>
          <w:szCs w:val="24"/>
        </w:rPr>
        <w:t xml:space="preserve"> </w:t>
      </w:r>
      <w:r w:rsidRPr="00206A1E">
        <w:rPr>
          <w:rFonts w:ascii="Times New Roman" w:hAnsi="Times New Roman" w:cs="Times New Roman"/>
          <w:sz w:val="24"/>
          <w:szCs w:val="24"/>
        </w:rPr>
        <w:t xml:space="preserve">zameldowanych </w:t>
      </w:r>
      <w:r w:rsidR="009065A6">
        <w:rPr>
          <w:rFonts w:ascii="Times New Roman" w:hAnsi="Times New Roman" w:cs="Times New Roman"/>
          <w:sz w:val="24"/>
          <w:szCs w:val="24"/>
        </w:rPr>
        <w:br/>
      </w:r>
      <w:r w:rsidRPr="00206A1E">
        <w:rPr>
          <w:rFonts w:ascii="Times New Roman" w:hAnsi="Times New Roman" w:cs="Times New Roman"/>
          <w:sz w:val="24"/>
          <w:szCs w:val="24"/>
        </w:rPr>
        <w:t>w Rzeszowie</w:t>
      </w:r>
      <w:r w:rsidR="004B739A" w:rsidRPr="00206A1E">
        <w:rPr>
          <w:rFonts w:ascii="Times New Roman" w:hAnsi="Times New Roman" w:cs="Times New Roman"/>
          <w:sz w:val="24"/>
          <w:szCs w:val="24"/>
        </w:rPr>
        <w:t>,</w:t>
      </w:r>
      <w:r w:rsidRPr="00206A1E">
        <w:rPr>
          <w:rFonts w:ascii="Times New Roman" w:hAnsi="Times New Roman" w:cs="Times New Roman"/>
          <w:sz w:val="24"/>
          <w:szCs w:val="24"/>
        </w:rPr>
        <w:t xml:space="preserve"> zwanego dalej „Programem”.</w:t>
      </w:r>
    </w:p>
    <w:p w14:paraId="7749C00C" w14:textId="3F3C1A83" w:rsidR="00C35969" w:rsidRPr="00206A1E" w:rsidRDefault="00C35969" w:rsidP="00206A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Kryteria kwalifikacji do udziału w programie polityki zdrowotnej (P</w:t>
      </w:r>
      <w:r w:rsidR="009065A6">
        <w:rPr>
          <w:rFonts w:ascii="Times New Roman" w:hAnsi="Times New Roman" w:cs="Times New Roman"/>
          <w:sz w:val="24"/>
          <w:szCs w:val="24"/>
        </w:rPr>
        <w:t>PZ)</w:t>
      </w:r>
      <w:r w:rsidRPr="00206A1E">
        <w:rPr>
          <w:rFonts w:ascii="Times New Roman" w:hAnsi="Times New Roman" w:cs="Times New Roman"/>
          <w:sz w:val="24"/>
          <w:szCs w:val="24"/>
        </w:rPr>
        <w:t xml:space="preserve"> oraz kryteria wyłączenia z programu PPZ</w:t>
      </w:r>
      <w:r w:rsidR="00623905">
        <w:rPr>
          <w:rFonts w:ascii="Times New Roman" w:hAnsi="Times New Roman" w:cs="Times New Roman"/>
          <w:sz w:val="24"/>
          <w:szCs w:val="24"/>
        </w:rPr>
        <w:t>:</w:t>
      </w:r>
      <w:r w:rsidRPr="0020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99673" w14:textId="7A4197A7" w:rsidR="00C35969" w:rsidRDefault="00C35969" w:rsidP="00C359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kryteria</w:t>
      </w:r>
      <w:r>
        <w:rPr>
          <w:rFonts w:ascii="Times New Roman" w:hAnsi="Times New Roman" w:cs="Times New Roman"/>
          <w:sz w:val="24"/>
          <w:szCs w:val="24"/>
        </w:rPr>
        <w:t xml:space="preserve"> włączenia w etapie wstępnym :</w:t>
      </w:r>
    </w:p>
    <w:p w14:paraId="7EEDB0FC" w14:textId="77777777" w:rsidR="00C35969" w:rsidRDefault="00C35969" w:rsidP="00C359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</w:t>
      </w:r>
    </w:p>
    <w:p w14:paraId="7FABB35F" w14:textId="20F9D483" w:rsidR="00C35969" w:rsidRPr="00F76F36" w:rsidRDefault="00C35969" w:rsidP="009065A6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 i więcej lat – pacjenci chorzy na cukrzycę, którzy nigdy nie przechodzili badania                    </w:t>
      </w:r>
      <w:r w:rsidR="00AF0479">
        <w:rPr>
          <w:rFonts w:ascii="Times New Roman" w:hAnsi="Times New Roman" w:cs="Times New Roman"/>
          <w:sz w:val="24"/>
          <w:szCs w:val="24"/>
        </w:rPr>
        <w:t>dna oka pod kątem zmian cukrzycowych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0479">
        <w:rPr>
          <w:rFonts w:ascii="Times New Roman" w:hAnsi="Times New Roman" w:cs="Times New Roman"/>
          <w:sz w:val="24"/>
          <w:szCs w:val="24"/>
        </w:rPr>
        <w:t xml:space="preserve"> bądź od ostatniego takiego badania upłynął ponad rok oraz pacjenci u których rozpoznano już objawy retinopatii cukrzycowej i zalecono dalszą obserwację bez leczenia</w:t>
      </w:r>
      <w:r w:rsidR="005469BE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5469BE" w:rsidRPr="005469BE">
        <w:rPr>
          <w:rFonts w:ascii="Times New Roman" w:hAnsi="Times New Roman" w:cs="Times New Roman"/>
          <w:sz w:val="24"/>
          <w:szCs w:val="24"/>
        </w:rPr>
        <w:t xml:space="preserve"> </w:t>
      </w:r>
      <w:r w:rsidR="005469BE">
        <w:rPr>
          <w:rFonts w:ascii="Times New Roman" w:hAnsi="Times New Roman" w:cs="Times New Roman"/>
          <w:sz w:val="24"/>
          <w:szCs w:val="24"/>
        </w:rPr>
        <w:t xml:space="preserve">pisemnego oświadczenia o leczeniu się z powodu cukrzycy typu 2 (w formie udokumentowanego przeprowadzonego wywiadu z pacjentem na ten temat) </w:t>
      </w:r>
      <w:r w:rsidR="00F76F36">
        <w:rPr>
          <w:rFonts w:ascii="Times New Roman" w:hAnsi="Times New Roman" w:cs="Times New Roman"/>
          <w:sz w:val="24"/>
          <w:szCs w:val="24"/>
        </w:rPr>
        <w:br/>
      </w:r>
      <w:r w:rsidR="005469BE">
        <w:rPr>
          <w:rFonts w:ascii="Times New Roman" w:hAnsi="Times New Roman" w:cs="Times New Roman"/>
          <w:sz w:val="24"/>
          <w:szCs w:val="24"/>
        </w:rPr>
        <w:t xml:space="preserve">i </w:t>
      </w:r>
      <w:r w:rsidR="00F76F36">
        <w:rPr>
          <w:rFonts w:ascii="Times New Roman" w:hAnsi="Times New Roman" w:cs="Times New Roman"/>
          <w:sz w:val="24"/>
          <w:szCs w:val="24"/>
        </w:rPr>
        <w:t xml:space="preserve">oświadczenia o </w:t>
      </w:r>
      <w:r w:rsidR="005469BE">
        <w:rPr>
          <w:rFonts w:ascii="Times New Roman" w:hAnsi="Times New Roman" w:cs="Times New Roman"/>
          <w:sz w:val="24"/>
          <w:szCs w:val="24"/>
        </w:rPr>
        <w:t>nie leczeniu się z</w:t>
      </w:r>
      <w:r w:rsidR="00522308">
        <w:rPr>
          <w:rFonts w:ascii="Times New Roman" w:hAnsi="Times New Roman" w:cs="Times New Roman"/>
          <w:sz w:val="24"/>
          <w:szCs w:val="24"/>
        </w:rPr>
        <w:t xml:space="preserve"> </w:t>
      </w:r>
      <w:r w:rsidR="005469BE">
        <w:rPr>
          <w:rFonts w:ascii="Times New Roman" w:hAnsi="Times New Roman" w:cs="Times New Roman"/>
          <w:sz w:val="24"/>
          <w:szCs w:val="24"/>
        </w:rPr>
        <w:t xml:space="preserve">powodu powikłań ocznych cukrzycy oraz oświadczenia o nie braniu udziału </w:t>
      </w:r>
      <w:r w:rsidR="00F76F36">
        <w:rPr>
          <w:rFonts w:ascii="Times New Roman" w:hAnsi="Times New Roman" w:cs="Times New Roman"/>
          <w:sz w:val="24"/>
          <w:szCs w:val="24"/>
        </w:rPr>
        <w:t>w</w:t>
      </w:r>
      <w:r w:rsidR="00522308">
        <w:rPr>
          <w:rFonts w:ascii="Times New Roman" w:hAnsi="Times New Roman" w:cs="Times New Roman"/>
          <w:sz w:val="24"/>
          <w:szCs w:val="24"/>
        </w:rPr>
        <w:t xml:space="preserve"> </w:t>
      </w:r>
      <w:r w:rsidR="00F76F36">
        <w:rPr>
          <w:rFonts w:ascii="Times New Roman" w:hAnsi="Times New Roman" w:cs="Times New Roman"/>
          <w:sz w:val="24"/>
          <w:szCs w:val="24"/>
        </w:rPr>
        <w:t>badaniach przesiewowych w kierunku wykrycia retinopatii cukrzycowej, w ciągu ostatnich 12</w:t>
      </w:r>
      <w:r w:rsidR="00522308">
        <w:rPr>
          <w:rFonts w:ascii="Times New Roman" w:hAnsi="Times New Roman" w:cs="Times New Roman"/>
          <w:sz w:val="24"/>
          <w:szCs w:val="24"/>
        </w:rPr>
        <w:t xml:space="preserve"> </w:t>
      </w:r>
      <w:r w:rsidR="00F76F36">
        <w:rPr>
          <w:rFonts w:ascii="Times New Roman" w:hAnsi="Times New Roman" w:cs="Times New Roman"/>
          <w:sz w:val="24"/>
          <w:szCs w:val="24"/>
        </w:rPr>
        <w:t>miesięcy.</w:t>
      </w:r>
    </w:p>
    <w:p w14:paraId="6C47E110" w14:textId="3CA4B21F" w:rsidR="00C35969" w:rsidRPr="00AF0479" w:rsidRDefault="00C35969" w:rsidP="00AF047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479">
        <w:rPr>
          <w:rFonts w:ascii="Times New Roman" w:hAnsi="Times New Roman" w:cs="Times New Roman"/>
          <w:sz w:val="24"/>
          <w:szCs w:val="24"/>
        </w:rPr>
        <w:t>polskie obywatelstwo lub status uchodźcy z UKR</w:t>
      </w:r>
      <w:r w:rsidR="00391BF3">
        <w:rPr>
          <w:rFonts w:ascii="Times New Roman" w:hAnsi="Times New Roman" w:cs="Times New Roman"/>
          <w:sz w:val="24"/>
          <w:szCs w:val="24"/>
        </w:rPr>
        <w:t xml:space="preserve"> udokumentowane dowodem osobistym</w:t>
      </w:r>
      <w:r w:rsidR="005425D7">
        <w:rPr>
          <w:rFonts w:ascii="Times New Roman" w:hAnsi="Times New Roman" w:cs="Times New Roman"/>
          <w:sz w:val="24"/>
          <w:szCs w:val="24"/>
        </w:rPr>
        <w:t xml:space="preserve"> lub </w:t>
      </w:r>
      <w:r w:rsidR="00391BF3">
        <w:rPr>
          <w:rFonts w:ascii="Times New Roman" w:hAnsi="Times New Roman" w:cs="Times New Roman"/>
          <w:sz w:val="24"/>
          <w:szCs w:val="24"/>
        </w:rPr>
        <w:t>paszportem</w:t>
      </w:r>
      <w:r w:rsidR="005425D7">
        <w:rPr>
          <w:rFonts w:ascii="Times New Roman" w:hAnsi="Times New Roman" w:cs="Times New Roman"/>
          <w:sz w:val="24"/>
          <w:szCs w:val="24"/>
        </w:rPr>
        <w:t xml:space="preserve"> i zaświadczeniem o numerze PESEL i statusie UKR</w:t>
      </w:r>
      <w:r w:rsidRPr="00AF0479">
        <w:rPr>
          <w:rFonts w:ascii="Times New Roman" w:hAnsi="Times New Roman" w:cs="Times New Roman"/>
          <w:sz w:val="24"/>
          <w:szCs w:val="24"/>
        </w:rPr>
        <w:t>,</w:t>
      </w:r>
    </w:p>
    <w:p w14:paraId="1C9203C6" w14:textId="42C380A1" w:rsidR="00C35969" w:rsidRDefault="00C35969" w:rsidP="00C359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zameldowanie na pobyt czasowy lub stały na terenie miasta Rzeszowa</w:t>
      </w:r>
      <w:r w:rsidR="00391BF3">
        <w:rPr>
          <w:rFonts w:ascii="Times New Roman" w:hAnsi="Times New Roman" w:cs="Times New Roman"/>
          <w:sz w:val="24"/>
          <w:szCs w:val="24"/>
        </w:rPr>
        <w:t xml:space="preserve"> udokumentowane oświadczeniem</w:t>
      </w:r>
      <w:r w:rsidR="00D47413">
        <w:rPr>
          <w:rFonts w:ascii="Times New Roman" w:hAnsi="Times New Roman" w:cs="Times New Roman"/>
          <w:sz w:val="24"/>
          <w:szCs w:val="24"/>
        </w:rPr>
        <w:t xml:space="preserve"> lub dowodem osobistym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54B918" w14:textId="07CFAE5E" w:rsidR="0074525E" w:rsidRDefault="0074525E" w:rsidP="00C359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 leczeniu z powodu powikłań cukrzycy</w:t>
      </w:r>
      <w:r w:rsidR="00F76F36">
        <w:rPr>
          <w:rFonts w:ascii="Times New Roman" w:hAnsi="Times New Roman" w:cs="Times New Roman"/>
          <w:sz w:val="24"/>
          <w:szCs w:val="24"/>
        </w:rPr>
        <w:t xml:space="preserve"> metodą laseroterapii, iniekcji </w:t>
      </w:r>
      <w:proofErr w:type="spellStart"/>
      <w:r w:rsidR="00F76F36"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 w:rsidR="00F76F36">
        <w:rPr>
          <w:rFonts w:ascii="Times New Roman" w:hAnsi="Times New Roman" w:cs="Times New Roman"/>
          <w:sz w:val="24"/>
          <w:szCs w:val="24"/>
        </w:rPr>
        <w:t>, witrektomii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A77835" w14:textId="4560F6B5" w:rsidR="00C35969" w:rsidRDefault="00C35969" w:rsidP="00C359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pisemna zgoda pacjenta na dobrowolny udział w Programie; </w:t>
      </w:r>
      <w:r w:rsidR="00F76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B425A" w14:textId="1F157EDF" w:rsidR="00C35969" w:rsidRDefault="00C35969" w:rsidP="00C359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wyłączenia w etapie </w:t>
      </w:r>
      <w:r w:rsidR="00AF0479">
        <w:rPr>
          <w:rFonts w:ascii="Times New Roman" w:hAnsi="Times New Roman" w:cs="Times New Roman"/>
          <w:sz w:val="24"/>
          <w:szCs w:val="24"/>
        </w:rPr>
        <w:t>wstępnym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ED39E9" w14:textId="212DF199" w:rsidR="00C35969" w:rsidRDefault="00C35969" w:rsidP="00C35969">
      <w:pPr>
        <w:pStyle w:val="Akapitzlist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leczenie </w:t>
      </w:r>
      <w:r w:rsidR="00AF0479">
        <w:rPr>
          <w:rFonts w:ascii="Times New Roman" w:hAnsi="Times New Roman" w:cs="Times New Roman"/>
          <w:sz w:val="24"/>
          <w:szCs w:val="24"/>
        </w:rPr>
        <w:t xml:space="preserve">obecnie lub w przeszłości z powodu powikłań ocznych cukrzycy , tj. po laseroterapii, iniekcjach </w:t>
      </w:r>
      <w:proofErr w:type="spellStart"/>
      <w:r w:rsidR="00AF0479">
        <w:rPr>
          <w:rFonts w:ascii="Times New Roman" w:hAnsi="Times New Roman" w:cs="Times New Roman"/>
          <w:sz w:val="24"/>
          <w:szCs w:val="24"/>
        </w:rPr>
        <w:t>doszkl</w:t>
      </w:r>
      <w:r w:rsidR="0074525E">
        <w:rPr>
          <w:rFonts w:ascii="Times New Roman" w:hAnsi="Times New Roman" w:cs="Times New Roman"/>
          <w:sz w:val="24"/>
          <w:szCs w:val="24"/>
        </w:rPr>
        <w:t>i</w:t>
      </w:r>
      <w:r w:rsidR="00AF0479">
        <w:rPr>
          <w:rFonts w:ascii="Times New Roman" w:hAnsi="Times New Roman" w:cs="Times New Roman"/>
          <w:sz w:val="24"/>
          <w:szCs w:val="24"/>
        </w:rPr>
        <w:t>stkowych</w:t>
      </w:r>
      <w:proofErr w:type="spellEnd"/>
      <w:r w:rsidR="0074525E">
        <w:rPr>
          <w:rFonts w:ascii="Times New Roman" w:hAnsi="Times New Roman" w:cs="Times New Roman"/>
          <w:sz w:val="24"/>
          <w:szCs w:val="24"/>
        </w:rPr>
        <w:t>, witrektomii</w:t>
      </w:r>
      <w:r w:rsidR="00F76F36">
        <w:rPr>
          <w:rFonts w:ascii="Times New Roman" w:hAnsi="Times New Roman" w:cs="Times New Roman"/>
          <w:sz w:val="24"/>
          <w:szCs w:val="24"/>
        </w:rPr>
        <w:t>,</w:t>
      </w:r>
    </w:p>
    <w:p w14:paraId="7A9A4369" w14:textId="18AD2771" w:rsidR="00F76F36" w:rsidRDefault="00F76F36" w:rsidP="00C35969">
      <w:pPr>
        <w:pStyle w:val="Akapitzlist"/>
        <w:numPr>
          <w:ilvl w:val="1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</w:t>
      </w:r>
      <w:r w:rsidR="00C1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badaniach przesiewowych w kierunku wykrycia retinopatii cukrzycowej, w ciągu ostatnich 12</w:t>
      </w:r>
      <w:r w:rsidR="00C1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</w:t>
      </w:r>
      <w:r w:rsidR="0012285C">
        <w:rPr>
          <w:rFonts w:ascii="Times New Roman" w:hAnsi="Times New Roman" w:cs="Times New Roman"/>
          <w:sz w:val="24"/>
          <w:szCs w:val="24"/>
        </w:rPr>
        <w:t xml:space="preserve"> przed rozpoczęciem  niniejszego Programu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F390B" w14:textId="78FDAEC4" w:rsidR="00C35969" w:rsidRDefault="00C35969" w:rsidP="00C359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włączenia do etapu pogłębionej diagnostyki:</w:t>
      </w:r>
    </w:p>
    <w:p w14:paraId="225C1C1C" w14:textId="5E458008" w:rsidR="00C35969" w:rsidRDefault="00C35969" w:rsidP="00C3596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kwalifikacja do wykonania </w:t>
      </w:r>
      <w:r w:rsidR="0074525E">
        <w:rPr>
          <w:rFonts w:ascii="Times New Roman" w:hAnsi="Times New Roman" w:cs="Times New Roman"/>
          <w:sz w:val="24"/>
          <w:szCs w:val="24"/>
        </w:rPr>
        <w:t>pogłębionych badań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25E">
        <w:rPr>
          <w:rFonts w:ascii="Times New Roman" w:hAnsi="Times New Roman" w:cs="Times New Roman"/>
          <w:sz w:val="24"/>
          <w:szCs w:val="24"/>
        </w:rPr>
        <w:t xml:space="preserve">u </w:t>
      </w:r>
      <w:r w:rsidR="00206A1E">
        <w:rPr>
          <w:rFonts w:ascii="Times New Roman" w:hAnsi="Times New Roman" w:cs="Times New Roman"/>
          <w:sz w:val="24"/>
          <w:szCs w:val="24"/>
        </w:rPr>
        <w:t xml:space="preserve">wybranych w etapie wstępnym </w:t>
      </w:r>
      <w:r w:rsidR="0074525E">
        <w:rPr>
          <w:rFonts w:ascii="Times New Roman" w:hAnsi="Times New Roman" w:cs="Times New Roman"/>
          <w:sz w:val="24"/>
          <w:szCs w:val="24"/>
        </w:rPr>
        <w:t xml:space="preserve">pacjentów z zaawansowanymi stadiami retinopatii cukrzycowej, w celu zaplanowania dalszego leczenia </w:t>
      </w:r>
      <w:r w:rsidR="005114B1">
        <w:rPr>
          <w:rFonts w:ascii="Times New Roman" w:hAnsi="Times New Roman" w:cs="Times New Roman"/>
          <w:sz w:val="24"/>
          <w:szCs w:val="24"/>
        </w:rPr>
        <w:t xml:space="preserve">lub ścisłej obserwacji </w:t>
      </w:r>
      <w:r>
        <w:rPr>
          <w:rFonts w:ascii="Times New Roman" w:hAnsi="Times New Roman" w:cs="Times New Roman"/>
          <w:sz w:val="24"/>
          <w:szCs w:val="24"/>
        </w:rPr>
        <w:t>(podczas konsultacji lekarskiej),</w:t>
      </w:r>
    </w:p>
    <w:p w14:paraId="42AF3217" w14:textId="5B6A18B9" w:rsidR="00C35969" w:rsidRDefault="00C35969" w:rsidP="00C3596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pisemna zgoda  pacjenta na wykonanie </w:t>
      </w:r>
      <w:r w:rsidR="00577E82">
        <w:rPr>
          <w:rFonts w:ascii="Times New Roman" w:hAnsi="Times New Roman" w:cs="Times New Roman"/>
          <w:sz w:val="24"/>
          <w:szCs w:val="24"/>
        </w:rPr>
        <w:t>pogłębionych badań diagnostycznych</w:t>
      </w:r>
      <w:r w:rsidR="00206A1E">
        <w:rPr>
          <w:rFonts w:ascii="Times New Roman" w:hAnsi="Times New Roman" w:cs="Times New Roman"/>
          <w:sz w:val="24"/>
          <w:szCs w:val="24"/>
        </w:rPr>
        <w:t>.</w:t>
      </w:r>
    </w:p>
    <w:p w14:paraId="38F45745" w14:textId="25D503D1" w:rsidR="00206A1E" w:rsidRPr="00206A1E" w:rsidRDefault="00C35969" w:rsidP="00206A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Program realizowany będzie w dwóch etapach</w:t>
      </w:r>
      <w:r w:rsidR="00623905" w:rsidRPr="00623905">
        <w:rPr>
          <w:rFonts w:ascii="Times New Roman" w:hAnsi="Times New Roman" w:cs="Times New Roman"/>
          <w:sz w:val="24"/>
          <w:szCs w:val="24"/>
        </w:rPr>
        <w:t xml:space="preserve"> </w:t>
      </w:r>
      <w:r w:rsidR="00623905" w:rsidRPr="00206A1E">
        <w:rPr>
          <w:rFonts w:ascii="Times New Roman" w:hAnsi="Times New Roman" w:cs="Times New Roman"/>
          <w:sz w:val="24"/>
          <w:szCs w:val="24"/>
        </w:rPr>
        <w:t>przez lekarza specjalistę</w:t>
      </w:r>
      <w:r w:rsidR="00623905">
        <w:rPr>
          <w:rFonts w:ascii="Times New Roman" w:hAnsi="Times New Roman" w:cs="Times New Roman"/>
          <w:sz w:val="24"/>
          <w:szCs w:val="24"/>
        </w:rPr>
        <w:t xml:space="preserve"> w dziedzinie okulistyki</w:t>
      </w:r>
      <w:r w:rsidR="00623905" w:rsidRPr="00206A1E">
        <w:rPr>
          <w:rFonts w:ascii="Times New Roman" w:hAnsi="Times New Roman" w:cs="Times New Roman"/>
          <w:sz w:val="24"/>
          <w:szCs w:val="24"/>
        </w:rPr>
        <w:t xml:space="preserve"> </w:t>
      </w:r>
      <w:r w:rsidR="003C3A9D">
        <w:rPr>
          <w:rFonts w:ascii="Times New Roman" w:hAnsi="Times New Roman" w:cs="Times New Roman"/>
          <w:sz w:val="24"/>
          <w:szCs w:val="24"/>
        </w:rPr>
        <w:t xml:space="preserve">doświadczonego w diagnostyce oraz leczeniu retinopatii cukrzycowej </w:t>
      </w:r>
      <w:r w:rsidR="00623905" w:rsidRPr="00206A1E">
        <w:rPr>
          <w:rFonts w:ascii="Times New Roman" w:hAnsi="Times New Roman" w:cs="Times New Roman"/>
          <w:sz w:val="24"/>
          <w:szCs w:val="24"/>
        </w:rPr>
        <w:t>przy współudziale pielęgniarki</w:t>
      </w:r>
      <w:r w:rsidRPr="00206A1E">
        <w:rPr>
          <w:rFonts w:ascii="Times New Roman" w:hAnsi="Times New Roman" w:cs="Times New Roman"/>
          <w:sz w:val="24"/>
          <w:szCs w:val="24"/>
        </w:rPr>
        <w:t>, poprzez następujące interwencje:</w:t>
      </w:r>
      <w:r w:rsidR="00206A1E" w:rsidRPr="0020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33D6E" w14:textId="4464BB49" w:rsidR="00206A1E" w:rsidRPr="00206A1E" w:rsidRDefault="00206A1E" w:rsidP="00206A1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I etap - wstępny obejmuje:</w:t>
      </w:r>
    </w:p>
    <w:p w14:paraId="44F8864B" w14:textId="6A4343AF" w:rsidR="00206A1E" w:rsidRDefault="00500B1F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przygotowanie, </w:t>
      </w:r>
      <w:r w:rsidR="00206A1E" w:rsidRPr="00206A1E">
        <w:rPr>
          <w:rFonts w:ascii="Times New Roman" w:hAnsi="Times New Roman" w:cs="Times New Roman"/>
          <w:sz w:val="24"/>
          <w:szCs w:val="24"/>
        </w:rPr>
        <w:t xml:space="preserve">przeprowadzenie i udokumentowanie </w:t>
      </w:r>
      <w:r>
        <w:rPr>
          <w:rFonts w:ascii="Times New Roman" w:hAnsi="Times New Roman" w:cs="Times New Roman"/>
          <w:sz w:val="24"/>
          <w:szCs w:val="24"/>
        </w:rPr>
        <w:t xml:space="preserve">przygotowanego przez wykonawcę Programu </w:t>
      </w:r>
      <w:r w:rsidR="00206A1E" w:rsidRPr="00206A1E">
        <w:rPr>
          <w:rFonts w:ascii="Times New Roman" w:hAnsi="Times New Roman" w:cs="Times New Roman"/>
          <w:sz w:val="24"/>
          <w:szCs w:val="24"/>
        </w:rPr>
        <w:t>wywiadu dotyczącego czynników ryzyka rozwoju retinopatii cukrzycowej</w:t>
      </w:r>
      <w:r w:rsidR="00206A1E">
        <w:rPr>
          <w:rFonts w:ascii="Times New Roman" w:hAnsi="Times New Roman" w:cs="Times New Roman"/>
          <w:sz w:val="24"/>
          <w:szCs w:val="24"/>
        </w:rPr>
        <w:t>,</w:t>
      </w:r>
    </w:p>
    <w:p w14:paraId="0D44C337" w14:textId="3313FE84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badanie ostrości wzroku, </w:t>
      </w:r>
    </w:p>
    <w:p w14:paraId="281B6164" w14:textId="77777777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badanie ciśnienia wewnątrzgałkowego,</w:t>
      </w:r>
    </w:p>
    <w:p w14:paraId="3ADE31E2" w14:textId="5A018194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 xml:space="preserve"> badanie odcinka przedniego oka w lampie szczelinowej,</w:t>
      </w:r>
    </w:p>
    <w:p w14:paraId="792C6FF5" w14:textId="3DF52C4E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badanie dna oka po rozszerzeniu źrenic,</w:t>
      </w:r>
    </w:p>
    <w:p w14:paraId="38D0076F" w14:textId="04323C1F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wykonanie fotografii dna oka,</w:t>
      </w:r>
    </w:p>
    <w:p w14:paraId="1FBA09DD" w14:textId="2F0CBB56" w:rsidR="00206A1E" w:rsidRDefault="00206A1E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edukację indywidualną dotyczącą cukrzycy i czynników ryzyka powikłań ocznych cukrzycy, potrzeby regularnych badań dna oka</w:t>
      </w:r>
      <w:r w:rsidR="00B55A65">
        <w:rPr>
          <w:rFonts w:ascii="Times New Roman" w:hAnsi="Times New Roman" w:cs="Times New Roman"/>
          <w:sz w:val="24"/>
          <w:szCs w:val="24"/>
        </w:rPr>
        <w:t xml:space="preserve">, w tym zbadanie poziomu </w:t>
      </w:r>
      <w:r w:rsidR="002E26D7">
        <w:rPr>
          <w:rFonts w:ascii="Times New Roman" w:hAnsi="Times New Roman" w:cs="Times New Roman"/>
          <w:sz w:val="24"/>
          <w:szCs w:val="24"/>
        </w:rPr>
        <w:t xml:space="preserve">nabytej </w:t>
      </w:r>
      <w:r w:rsidR="00B55A65">
        <w:rPr>
          <w:rFonts w:ascii="Times New Roman" w:hAnsi="Times New Roman" w:cs="Times New Roman"/>
          <w:sz w:val="24"/>
          <w:szCs w:val="24"/>
        </w:rPr>
        <w:t xml:space="preserve">wiedzy </w:t>
      </w:r>
      <w:r w:rsidR="00500B1F">
        <w:rPr>
          <w:rFonts w:ascii="Times New Roman" w:hAnsi="Times New Roman" w:cs="Times New Roman"/>
          <w:sz w:val="24"/>
          <w:szCs w:val="24"/>
        </w:rPr>
        <w:t xml:space="preserve">uczestników Programu w tym zakresie </w:t>
      </w:r>
      <w:r w:rsidR="002E26D7">
        <w:rPr>
          <w:rFonts w:ascii="Times New Roman" w:hAnsi="Times New Roman" w:cs="Times New Roman"/>
          <w:sz w:val="24"/>
          <w:szCs w:val="24"/>
        </w:rPr>
        <w:t xml:space="preserve">po zakończeniu wizyty, </w:t>
      </w:r>
      <w:r w:rsidR="00500B1F">
        <w:rPr>
          <w:rFonts w:ascii="Times New Roman" w:hAnsi="Times New Roman" w:cs="Times New Roman"/>
          <w:sz w:val="24"/>
          <w:szCs w:val="24"/>
        </w:rPr>
        <w:t>przy użyciu opracowanej przez wykonawcę Programu krótkiej ankiety</w:t>
      </w:r>
      <w:r w:rsidR="00961382">
        <w:rPr>
          <w:rFonts w:ascii="Times New Roman" w:hAnsi="Times New Roman" w:cs="Times New Roman"/>
          <w:sz w:val="24"/>
          <w:szCs w:val="24"/>
        </w:rPr>
        <w:t>,</w:t>
      </w:r>
    </w:p>
    <w:p w14:paraId="1FA848C5" w14:textId="3CDC4488" w:rsidR="00961382" w:rsidRDefault="00961382" w:rsidP="00206A1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</w:t>
      </w:r>
      <w:r w:rsidR="0087629C">
        <w:rPr>
          <w:rFonts w:ascii="Times New Roman" w:hAnsi="Times New Roman" w:cs="Times New Roman"/>
          <w:sz w:val="24"/>
          <w:szCs w:val="24"/>
        </w:rPr>
        <w:t xml:space="preserve">przygotowanej </w:t>
      </w:r>
      <w:r w:rsidR="0042328E">
        <w:rPr>
          <w:rFonts w:ascii="Times New Roman" w:hAnsi="Times New Roman" w:cs="Times New Roman"/>
          <w:sz w:val="24"/>
          <w:szCs w:val="24"/>
        </w:rPr>
        <w:t xml:space="preserve">przez wykonawcę Programu </w:t>
      </w:r>
      <w:r>
        <w:rPr>
          <w:rFonts w:ascii="Times New Roman" w:hAnsi="Times New Roman" w:cs="Times New Roman"/>
          <w:sz w:val="24"/>
          <w:szCs w:val="24"/>
        </w:rPr>
        <w:t>ankiety satysfakcji pacjenta.</w:t>
      </w:r>
    </w:p>
    <w:p w14:paraId="0A50EE69" w14:textId="77777777" w:rsidR="00B25334" w:rsidRPr="00B25334" w:rsidRDefault="00B25334" w:rsidP="00B253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>II etap - pogłębionej diagnostyki obejmuje:</w:t>
      </w:r>
    </w:p>
    <w:p w14:paraId="191D201A" w14:textId="0A81B480" w:rsidR="001642FD" w:rsidRDefault="00B25334" w:rsidP="001642FD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>kwalifikację lekarską i kierowanie osób z zaawansowanymi stadiami retinopatii cukrzycowej, w</w:t>
      </w:r>
      <w:r w:rsidR="00522308">
        <w:rPr>
          <w:rFonts w:ascii="Times New Roman" w:hAnsi="Times New Roman" w:cs="Times New Roman"/>
          <w:sz w:val="24"/>
          <w:szCs w:val="24"/>
        </w:rPr>
        <w:t xml:space="preserve"> </w:t>
      </w:r>
      <w:r w:rsidRPr="00B25334">
        <w:rPr>
          <w:rFonts w:ascii="Times New Roman" w:hAnsi="Times New Roman" w:cs="Times New Roman"/>
          <w:sz w:val="24"/>
          <w:szCs w:val="24"/>
        </w:rPr>
        <w:t xml:space="preserve">uzasadnionych medycznie przypadkach, do badań pogłębionych </w:t>
      </w:r>
      <w:r w:rsidR="003C3A9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1642FD">
        <w:rPr>
          <w:rFonts w:ascii="Times New Roman" w:hAnsi="Times New Roman" w:cs="Times New Roman"/>
          <w:sz w:val="24"/>
          <w:szCs w:val="24"/>
        </w:rPr>
        <w:t xml:space="preserve">oświadczenia pacjenta o nie leczeniu z powodu powikłań ocznych cukrzycy metodą laseroterapii, iniekcji </w:t>
      </w:r>
      <w:proofErr w:type="spellStart"/>
      <w:r w:rsidR="001642FD">
        <w:rPr>
          <w:rFonts w:ascii="Times New Roman" w:hAnsi="Times New Roman" w:cs="Times New Roman"/>
          <w:sz w:val="24"/>
          <w:szCs w:val="24"/>
        </w:rPr>
        <w:t>doszklistkowych</w:t>
      </w:r>
      <w:proofErr w:type="spellEnd"/>
      <w:r w:rsidR="001642FD">
        <w:rPr>
          <w:rFonts w:ascii="Times New Roman" w:hAnsi="Times New Roman" w:cs="Times New Roman"/>
          <w:sz w:val="24"/>
          <w:szCs w:val="24"/>
        </w:rPr>
        <w:t>, witrektomii,</w:t>
      </w:r>
    </w:p>
    <w:p w14:paraId="5DD6DCC7" w14:textId="532AB508" w:rsidR="00B25334" w:rsidRDefault="00B25334" w:rsidP="001642FD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 xml:space="preserve">wykonanie </w:t>
      </w:r>
      <w:r w:rsidR="002A29D7">
        <w:rPr>
          <w:rFonts w:ascii="Times New Roman" w:hAnsi="Times New Roman" w:cs="Times New Roman"/>
          <w:sz w:val="24"/>
          <w:szCs w:val="24"/>
        </w:rPr>
        <w:t xml:space="preserve">pogłębionych badań diagnostycznych </w:t>
      </w:r>
      <w:r w:rsidRPr="00B25334">
        <w:rPr>
          <w:rFonts w:ascii="Times New Roman" w:hAnsi="Times New Roman" w:cs="Times New Roman"/>
          <w:sz w:val="24"/>
          <w:szCs w:val="24"/>
        </w:rPr>
        <w:t>w wybranym zakresie: optycznej koherentnej tomografii dna oka</w:t>
      </w:r>
      <w:r w:rsidR="00522308">
        <w:rPr>
          <w:rFonts w:ascii="Times New Roman" w:hAnsi="Times New Roman" w:cs="Times New Roman"/>
          <w:sz w:val="24"/>
          <w:szCs w:val="24"/>
        </w:rPr>
        <w:t xml:space="preserve"> (OTC)</w:t>
      </w:r>
      <w:r w:rsidRPr="00B25334">
        <w:rPr>
          <w:rFonts w:ascii="Times New Roman" w:hAnsi="Times New Roman" w:cs="Times New Roman"/>
          <w:sz w:val="24"/>
          <w:szCs w:val="24"/>
        </w:rPr>
        <w:t xml:space="preserve">, badania angiografii </w:t>
      </w:r>
      <w:proofErr w:type="spellStart"/>
      <w:r w:rsidRPr="00B25334">
        <w:rPr>
          <w:rFonts w:ascii="Times New Roman" w:hAnsi="Times New Roman" w:cs="Times New Roman"/>
          <w:sz w:val="24"/>
          <w:szCs w:val="24"/>
        </w:rPr>
        <w:t>fluoresceinowej</w:t>
      </w:r>
      <w:proofErr w:type="spellEnd"/>
      <w:r w:rsidRPr="00B25334">
        <w:rPr>
          <w:rFonts w:ascii="Times New Roman" w:hAnsi="Times New Roman" w:cs="Times New Roman"/>
          <w:sz w:val="24"/>
          <w:szCs w:val="24"/>
        </w:rPr>
        <w:t xml:space="preserve"> </w:t>
      </w:r>
      <w:r w:rsidR="002A29D7">
        <w:rPr>
          <w:rFonts w:ascii="Times New Roman" w:hAnsi="Times New Roman" w:cs="Times New Roman"/>
          <w:sz w:val="24"/>
          <w:szCs w:val="24"/>
        </w:rPr>
        <w:t xml:space="preserve">– po uprzedniej ocenie pod kątem ewentualnych przeciwskazań do badania </w:t>
      </w:r>
      <w:r w:rsidRPr="00B25334">
        <w:rPr>
          <w:rFonts w:ascii="Times New Roman" w:hAnsi="Times New Roman" w:cs="Times New Roman"/>
          <w:sz w:val="24"/>
          <w:szCs w:val="24"/>
        </w:rPr>
        <w:t>oraz badania ultrasonograficznego oka,</w:t>
      </w:r>
    </w:p>
    <w:p w14:paraId="2B9844AB" w14:textId="19F80D01" w:rsidR="00961382" w:rsidRPr="00961382" w:rsidRDefault="00B25334" w:rsidP="00961382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334">
        <w:rPr>
          <w:rFonts w:ascii="Times New Roman" w:hAnsi="Times New Roman" w:cs="Times New Roman"/>
          <w:sz w:val="24"/>
          <w:szCs w:val="24"/>
        </w:rPr>
        <w:t xml:space="preserve">zalecanie dalszej diagnostyki i/lub leczenia, kierowanie osób z dodatnim wynikiem badań pogłębionych, do leczenia w ośrodkach specjalistycznych,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B25334">
        <w:rPr>
          <w:rFonts w:ascii="Times New Roman" w:hAnsi="Times New Roman" w:cs="Times New Roman"/>
          <w:sz w:val="24"/>
          <w:szCs w:val="24"/>
        </w:rPr>
        <w:t xml:space="preserve">w ramach </w:t>
      </w:r>
      <w:r w:rsidR="002A29D7">
        <w:rPr>
          <w:rFonts w:ascii="Times New Roman" w:hAnsi="Times New Roman" w:cs="Times New Roman"/>
          <w:sz w:val="24"/>
          <w:szCs w:val="24"/>
        </w:rPr>
        <w:t xml:space="preserve">świadczeń gwarantowanych </w:t>
      </w:r>
      <w:r w:rsidRPr="00B25334">
        <w:rPr>
          <w:rFonts w:ascii="Times New Roman" w:hAnsi="Times New Roman" w:cs="Times New Roman"/>
          <w:sz w:val="24"/>
          <w:szCs w:val="24"/>
        </w:rPr>
        <w:t>powszechnego ubezpieczenia zdrowotnego (ośrodek wybrany przez pacjenta)</w:t>
      </w:r>
      <w:r w:rsidR="00961382">
        <w:rPr>
          <w:rFonts w:ascii="Times New Roman" w:hAnsi="Times New Roman" w:cs="Times New Roman"/>
          <w:sz w:val="24"/>
          <w:szCs w:val="24"/>
        </w:rPr>
        <w:t>.</w:t>
      </w:r>
    </w:p>
    <w:p w14:paraId="61A1872D" w14:textId="3782A5D0" w:rsidR="001A4215" w:rsidRDefault="0012285C" w:rsidP="00D6166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obejmuje </w:t>
      </w:r>
      <w:r w:rsidR="0004248D">
        <w:rPr>
          <w:rFonts w:ascii="Times New Roman" w:hAnsi="Times New Roman" w:cs="Times New Roman"/>
          <w:sz w:val="24"/>
          <w:szCs w:val="24"/>
        </w:rPr>
        <w:t>również</w:t>
      </w:r>
      <w:r w:rsidR="001A4215">
        <w:rPr>
          <w:rFonts w:ascii="Times New Roman" w:hAnsi="Times New Roman" w:cs="Times New Roman"/>
          <w:sz w:val="24"/>
          <w:szCs w:val="24"/>
        </w:rPr>
        <w:t>:</w:t>
      </w:r>
    </w:p>
    <w:p w14:paraId="4268E44E" w14:textId="52783A08" w:rsidR="001A4215" w:rsidRDefault="0012285C" w:rsidP="001A42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15">
        <w:rPr>
          <w:rFonts w:ascii="Times New Roman" w:hAnsi="Times New Roman" w:cs="Times New Roman"/>
          <w:sz w:val="24"/>
          <w:szCs w:val="24"/>
        </w:rPr>
        <w:t>p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rzeprowadzenie </w:t>
      </w:r>
      <w:r w:rsidR="009C0BA6">
        <w:rPr>
          <w:rFonts w:ascii="Times New Roman" w:hAnsi="Times New Roman" w:cs="Times New Roman"/>
          <w:sz w:val="24"/>
          <w:szCs w:val="24"/>
        </w:rPr>
        <w:t xml:space="preserve">akcji 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9C0BA6">
        <w:rPr>
          <w:rFonts w:ascii="Times New Roman" w:hAnsi="Times New Roman" w:cs="Times New Roman"/>
          <w:sz w:val="24"/>
          <w:szCs w:val="24"/>
        </w:rPr>
        <w:t>o-promocyjnej</w:t>
      </w:r>
      <w:r w:rsidR="001A4215">
        <w:rPr>
          <w:rFonts w:ascii="Times New Roman" w:hAnsi="Times New Roman" w:cs="Times New Roman"/>
          <w:sz w:val="24"/>
          <w:szCs w:val="24"/>
        </w:rPr>
        <w:t xml:space="preserve"> 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o realizacji </w:t>
      </w:r>
      <w:r w:rsidR="001A4215" w:rsidRPr="001A4215">
        <w:rPr>
          <w:rFonts w:ascii="Times New Roman" w:hAnsi="Times New Roman" w:cs="Times New Roman"/>
          <w:sz w:val="24"/>
          <w:szCs w:val="24"/>
        </w:rPr>
        <w:t xml:space="preserve"> 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Programu poprzez lokalne środki masowego przekazu </w:t>
      </w:r>
      <w:r w:rsidRPr="001A4215">
        <w:rPr>
          <w:rFonts w:ascii="Times New Roman" w:hAnsi="Times New Roman" w:cs="Times New Roman"/>
          <w:sz w:val="24"/>
          <w:szCs w:val="24"/>
        </w:rPr>
        <w:t>(współpraca</w:t>
      </w:r>
      <w:r w:rsidR="001A4215">
        <w:rPr>
          <w:rFonts w:ascii="Times New Roman" w:hAnsi="Times New Roman" w:cs="Times New Roman"/>
          <w:sz w:val="24"/>
          <w:szCs w:val="24"/>
        </w:rPr>
        <w:t xml:space="preserve"> </w:t>
      </w:r>
      <w:r w:rsidRPr="001A4215">
        <w:rPr>
          <w:rFonts w:ascii="Times New Roman" w:hAnsi="Times New Roman" w:cs="Times New Roman"/>
          <w:sz w:val="24"/>
          <w:szCs w:val="24"/>
        </w:rPr>
        <w:t>z lokalną prasą), media społecznościow</w:t>
      </w:r>
      <w:r w:rsidR="001A4215" w:rsidRPr="001A4215">
        <w:rPr>
          <w:rFonts w:ascii="Times New Roman" w:hAnsi="Times New Roman" w:cs="Times New Roman"/>
          <w:sz w:val="24"/>
          <w:szCs w:val="24"/>
        </w:rPr>
        <w:t>e</w:t>
      </w:r>
      <w:r w:rsidR="001A4215">
        <w:rPr>
          <w:rFonts w:ascii="Times New Roman" w:hAnsi="Times New Roman" w:cs="Times New Roman"/>
          <w:sz w:val="24"/>
          <w:szCs w:val="24"/>
        </w:rPr>
        <w:t>,</w:t>
      </w:r>
      <w:r w:rsidR="00C517D9">
        <w:rPr>
          <w:rFonts w:ascii="Times New Roman" w:hAnsi="Times New Roman" w:cs="Times New Roman"/>
          <w:sz w:val="24"/>
          <w:szCs w:val="24"/>
        </w:rPr>
        <w:t xml:space="preserve"> stronę internetową Urzędu Miasta i realizatora Prog</w:t>
      </w:r>
      <w:r w:rsidR="009C0BA6">
        <w:rPr>
          <w:rFonts w:ascii="Times New Roman" w:hAnsi="Times New Roman" w:cs="Times New Roman"/>
          <w:sz w:val="24"/>
          <w:szCs w:val="24"/>
        </w:rPr>
        <w:t xml:space="preserve">ramu, </w:t>
      </w:r>
    </w:p>
    <w:p w14:paraId="7E2E1DF5" w14:textId="6B55963F" w:rsidR="001A4215" w:rsidRDefault="001A4215" w:rsidP="001A42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pracowanie merytoryczne i graficzne spotu </w:t>
      </w:r>
      <w:r>
        <w:rPr>
          <w:rFonts w:ascii="Times New Roman" w:hAnsi="Times New Roman" w:cs="Times New Roman"/>
          <w:sz w:val="24"/>
          <w:szCs w:val="24"/>
        </w:rPr>
        <w:t>na temat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 programu i jego adresatów oraz zamieszczenie go na ekranach LCD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66C" w:rsidRPr="001A4215">
        <w:rPr>
          <w:rFonts w:ascii="Times New Roman" w:hAnsi="Times New Roman" w:cs="Times New Roman"/>
          <w:sz w:val="24"/>
          <w:szCs w:val="24"/>
        </w:rPr>
        <w:t>w autobusach komunikacji miejskiej</w:t>
      </w:r>
      <w:r w:rsidR="009C0BA6">
        <w:rPr>
          <w:rFonts w:ascii="Times New Roman" w:hAnsi="Times New Roman" w:cs="Times New Roman"/>
          <w:sz w:val="24"/>
          <w:szCs w:val="24"/>
        </w:rPr>
        <w:t xml:space="preserve"> </w:t>
      </w:r>
      <w:r w:rsidR="009C0BA6">
        <w:rPr>
          <w:rFonts w:ascii="Times New Roman" w:hAnsi="Times New Roman" w:cs="Times New Roman"/>
          <w:sz w:val="24"/>
          <w:szCs w:val="24"/>
        </w:rPr>
        <w:br/>
        <w:t>w okresie realizacji Programu,</w:t>
      </w:r>
    </w:p>
    <w:p w14:paraId="339E36C3" w14:textId="2525F725" w:rsidR="00D6166C" w:rsidRDefault="001A4215" w:rsidP="001A421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u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powszechnianie plakatów </w:t>
      </w:r>
      <w:r>
        <w:rPr>
          <w:rFonts w:ascii="Times New Roman" w:hAnsi="Times New Roman" w:cs="Times New Roman"/>
          <w:sz w:val="24"/>
          <w:szCs w:val="24"/>
        </w:rPr>
        <w:t>informujących o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ie</w:t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 </w:t>
      </w:r>
      <w:r w:rsidR="009C0BA6">
        <w:rPr>
          <w:rFonts w:ascii="Times New Roman" w:hAnsi="Times New Roman" w:cs="Times New Roman"/>
          <w:sz w:val="24"/>
          <w:szCs w:val="24"/>
        </w:rPr>
        <w:br/>
      </w:r>
      <w:r w:rsidR="00D6166C" w:rsidRPr="001A4215">
        <w:rPr>
          <w:rFonts w:ascii="Times New Roman" w:hAnsi="Times New Roman" w:cs="Times New Roman"/>
          <w:sz w:val="24"/>
          <w:szCs w:val="24"/>
        </w:rPr>
        <w:t xml:space="preserve">w </w:t>
      </w:r>
      <w:r w:rsidR="00C517D9">
        <w:rPr>
          <w:rFonts w:ascii="Times New Roman" w:hAnsi="Times New Roman" w:cs="Times New Roman"/>
          <w:sz w:val="24"/>
          <w:szCs w:val="24"/>
        </w:rPr>
        <w:t>Poradniach Diabetologicznych na terenie Rzeszowa</w:t>
      </w:r>
      <w:r w:rsidR="009C0BA6" w:rsidRPr="009C0BA6">
        <w:rPr>
          <w:rFonts w:ascii="Times New Roman" w:hAnsi="Times New Roman" w:cs="Times New Roman"/>
          <w:sz w:val="24"/>
          <w:szCs w:val="24"/>
        </w:rPr>
        <w:t xml:space="preserve"> </w:t>
      </w:r>
      <w:r w:rsidR="009C0BA6">
        <w:rPr>
          <w:rFonts w:ascii="Times New Roman" w:hAnsi="Times New Roman" w:cs="Times New Roman"/>
          <w:sz w:val="24"/>
          <w:szCs w:val="24"/>
        </w:rPr>
        <w:t>i organizacjach pozarządowych działających w Rzeszowie zrzeszających chorych na cukrzycę,</w:t>
      </w:r>
      <w:r w:rsidR="00C517D9">
        <w:rPr>
          <w:rFonts w:ascii="Times New Roman" w:hAnsi="Times New Roman" w:cs="Times New Roman"/>
          <w:sz w:val="24"/>
          <w:szCs w:val="24"/>
        </w:rPr>
        <w:t xml:space="preserve"> </w:t>
      </w:r>
      <w:r w:rsidR="00D6166C" w:rsidRPr="001A4215">
        <w:rPr>
          <w:rFonts w:ascii="Times New Roman" w:hAnsi="Times New Roman" w:cs="Times New Roman"/>
          <w:sz w:val="24"/>
          <w:szCs w:val="24"/>
        </w:rPr>
        <w:t>Miejskim Ośrodku Pomocy Społecznej w Rzeszowie, a także</w:t>
      </w:r>
      <w:r w:rsidR="00C517D9">
        <w:rPr>
          <w:rFonts w:ascii="Times New Roman" w:hAnsi="Times New Roman" w:cs="Times New Roman"/>
          <w:sz w:val="24"/>
          <w:szCs w:val="24"/>
        </w:rPr>
        <w:t xml:space="preserve"> </w:t>
      </w:r>
      <w:r w:rsidR="00D6166C" w:rsidRPr="001A4215">
        <w:rPr>
          <w:rFonts w:ascii="Times New Roman" w:hAnsi="Times New Roman" w:cs="Times New Roman"/>
          <w:sz w:val="24"/>
          <w:szCs w:val="24"/>
        </w:rPr>
        <w:t>współpracujących zakładach opieki zdrowotnej i zakładach pracy na terenie Rzeszowa</w:t>
      </w:r>
      <w:r w:rsidR="0004248D">
        <w:rPr>
          <w:rFonts w:ascii="Times New Roman" w:hAnsi="Times New Roman" w:cs="Times New Roman"/>
          <w:sz w:val="24"/>
          <w:szCs w:val="24"/>
        </w:rPr>
        <w:t>,</w:t>
      </w:r>
    </w:p>
    <w:p w14:paraId="589ED0E4" w14:textId="2222BFC9" w:rsidR="00976BF0" w:rsidRDefault="00976BF0" w:rsidP="00976BF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F0">
        <w:rPr>
          <w:rFonts w:ascii="Times New Roman" w:hAnsi="Times New Roman" w:cs="Times New Roman"/>
          <w:sz w:val="24"/>
          <w:szCs w:val="24"/>
        </w:rPr>
        <w:t xml:space="preserve">przygotowanie comiesięcznych sprawozdań, w tym wykazu uczestników Programu  </w:t>
      </w:r>
      <w:r w:rsidRPr="00976BF0">
        <w:rPr>
          <w:rFonts w:ascii="Times New Roman" w:hAnsi="Times New Roman" w:cs="Times New Roman"/>
          <w:sz w:val="24"/>
          <w:szCs w:val="24"/>
        </w:rPr>
        <w:br/>
        <w:t xml:space="preserve">i wykonanych na ich rzecz świadczeń wraz z oceną zgłaszalności do Programu </w:t>
      </w:r>
      <w:r>
        <w:rPr>
          <w:rFonts w:ascii="Times New Roman" w:hAnsi="Times New Roman" w:cs="Times New Roman"/>
          <w:sz w:val="24"/>
          <w:szCs w:val="24"/>
        </w:rPr>
        <w:br/>
      </w:r>
      <w:r w:rsidRPr="00976BF0">
        <w:rPr>
          <w:rFonts w:ascii="Times New Roman" w:hAnsi="Times New Roman" w:cs="Times New Roman"/>
          <w:sz w:val="24"/>
          <w:szCs w:val="24"/>
        </w:rPr>
        <w:t>i analizą wyników ankiety satysfakcji pacjenta w formie elektronicznej według wzoru  określonego w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6BF0">
        <w:rPr>
          <w:rFonts w:ascii="Times New Roman" w:hAnsi="Times New Roman" w:cs="Times New Roman"/>
          <w:sz w:val="24"/>
          <w:szCs w:val="24"/>
        </w:rPr>
        <w:t xml:space="preserve"> 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6BF0">
        <w:rPr>
          <w:rFonts w:ascii="Times New Roman" w:hAnsi="Times New Roman" w:cs="Times New Roman"/>
          <w:sz w:val="24"/>
          <w:szCs w:val="24"/>
        </w:rPr>
        <w:t xml:space="preserve"> do umowy oraz sporządzenie sprawozdania końcowego – ewaluacji programu (załącznik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6BF0">
        <w:rPr>
          <w:rFonts w:ascii="Times New Roman" w:hAnsi="Times New Roman" w:cs="Times New Roman"/>
          <w:sz w:val="24"/>
          <w:szCs w:val="24"/>
        </w:rPr>
        <w:t xml:space="preserve"> do umowy) po jego zakończeniu  </w:t>
      </w:r>
      <w:r w:rsidRPr="00976BF0">
        <w:rPr>
          <w:rFonts w:ascii="Times New Roman" w:hAnsi="Times New Roman" w:cs="Times New Roman"/>
          <w:sz w:val="24"/>
          <w:szCs w:val="24"/>
        </w:rPr>
        <w:br/>
        <w:t>w formie papierowej i elektronicznej i przekazanie ich Miastu,</w:t>
      </w:r>
    </w:p>
    <w:p w14:paraId="5FC0A9B8" w14:textId="77777777" w:rsidR="00976BF0" w:rsidRDefault="00976BF0" w:rsidP="00976BF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F0">
        <w:rPr>
          <w:rFonts w:ascii="Times New Roman" w:hAnsi="Times New Roman" w:cs="Times New Roman"/>
          <w:sz w:val="24"/>
          <w:szCs w:val="24"/>
        </w:rPr>
        <w:t>koordynowanie i bieżące monitorowanie programu przez osobę(y) wskazaną(e) przez Podmiot wykonujący działalność leczniczą.</w:t>
      </w:r>
    </w:p>
    <w:p w14:paraId="771F2B0D" w14:textId="77777777" w:rsidR="00976BF0" w:rsidRPr="00976BF0" w:rsidRDefault="00976BF0" w:rsidP="00976BF0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3BF173" w14:textId="77777777" w:rsidR="00976BF0" w:rsidRDefault="00976BF0" w:rsidP="00976BF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Realizatorem programu będzie/ą wybrany/e w drodze konkursu ofert podmiot/y wykonujący/e działalność leczniczą, spełniający/e następujące wymagania, w tym:</w:t>
      </w:r>
    </w:p>
    <w:p w14:paraId="7FAAC169" w14:textId="77777777" w:rsidR="00976BF0" w:rsidRDefault="00976BF0" w:rsidP="00976BF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formalne:</w:t>
      </w:r>
    </w:p>
    <w:p w14:paraId="54CAC411" w14:textId="48F93E42" w:rsidR="00976BF0" w:rsidRDefault="00976BF0" w:rsidP="00976BF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wpisu do rejestru podmiotów wykonujących działalność leczniczą, prowadzon</w:t>
      </w:r>
      <w:r w:rsidR="00CD78DF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na podstawie ustawy z dnia 15 kwietnia 2011 r. o działalności leczniczej (Dz.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216EB5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16EB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633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zm.), udzielanie świadczeń na terenie Rzeszowa w rodzaju</w:t>
      </w:r>
      <w:r w:rsidR="00B322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ambulatoryjna opieka specjalistyczna,</w:t>
      </w:r>
    </w:p>
    <w:p w14:paraId="01D0A1D0" w14:textId="3ECB4A28" w:rsidR="00976BF0" w:rsidRDefault="00976BF0" w:rsidP="00976BF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spełnianie wymogów lokalowych, sprzętowych i kadrowych wynikających </w:t>
      </w:r>
      <w:r>
        <w:rPr>
          <w:rFonts w:ascii="Times New Roman" w:hAnsi="Times New Roman" w:cs="Times New Roman"/>
          <w:sz w:val="24"/>
          <w:szCs w:val="24"/>
        </w:rPr>
        <w:br/>
        <w:t>z Rozporządzenia Ministra Zdrowia z dnia 6 listopada 2013</w:t>
      </w:r>
      <w:r w:rsidR="0037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w sprawie świadczeń gwarantowanych z zakresu ambulatoryjnej opieki specjalistycznej (Dz.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B3224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B3224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37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357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zm.) – załącznik nr </w:t>
      </w:r>
      <w:r w:rsidR="00375F48">
        <w:rPr>
          <w:rFonts w:ascii="Times New Roman" w:hAnsi="Times New Roman" w:cs="Times New Roman"/>
          <w:sz w:val="24"/>
          <w:szCs w:val="24"/>
        </w:rPr>
        <w:t xml:space="preserve">1 Wykaz świadczeń gwarantowanych </w:t>
      </w:r>
      <w:r w:rsidR="00B32249">
        <w:rPr>
          <w:rFonts w:ascii="Times New Roman" w:hAnsi="Times New Roman" w:cs="Times New Roman"/>
          <w:sz w:val="24"/>
          <w:szCs w:val="24"/>
        </w:rPr>
        <w:br/>
      </w:r>
      <w:r w:rsidR="00375F48">
        <w:rPr>
          <w:rFonts w:ascii="Times New Roman" w:hAnsi="Times New Roman" w:cs="Times New Roman"/>
          <w:sz w:val="24"/>
          <w:szCs w:val="24"/>
        </w:rPr>
        <w:t xml:space="preserve">w przypadku porad specjalistycznych oraz warunki ich realizacji - porada specjalistyczna </w:t>
      </w:r>
      <w:r w:rsidR="00375F48">
        <w:rPr>
          <w:rFonts w:ascii="Times New Roman" w:hAnsi="Times New Roman" w:cs="Times New Roman"/>
          <w:sz w:val="24"/>
          <w:szCs w:val="24"/>
        </w:rPr>
        <w:br/>
        <w:t>- okulistyka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5F48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>część I</w:t>
      </w:r>
      <w:r w:rsidR="00375F4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F48">
        <w:rPr>
          <w:rFonts w:ascii="Times New Roman" w:hAnsi="Times New Roman" w:cs="Times New Roman"/>
          <w:sz w:val="24"/>
          <w:szCs w:val="24"/>
        </w:rPr>
        <w:t>świadczenia ultrasonograficzne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75F48">
        <w:rPr>
          <w:rFonts w:ascii="Times New Roman" w:hAnsi="Times New Roman" w:cs="Times New Roman"/>
          <w:sz w:val="24"/>
          <w:szCs w:val="24"/>
        </w:rPr>
        <w:t xml:space="preserve"> część IX inne świadczenia diagnostyczne i </w:t>
      </w:r>
      <w:r>
        <w:rPr>
          <w:rFonts w:ascii="Times New Roman" w:hAnsi="Times New Roman" w:cs="Times New Roman"/>
          <w:sz w:val="24"/>
          <w:szCs w:val="24"/>
        </w:rPr>
        <w:t>ustawy z dnia 15 kwietnia 2011</w:t>
      </w:r>
      <w:r w:rsidR="0037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</w:t>
      </w:r>
      <w:r w:rsidR="00375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działalności leczniczej -  art.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ust.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pkt 1-4.,</w:t>
      </w:r>
    </w:p>
    <w:p w14:paraId="3BDC4FAD" w14:textId="66526E4C" w:rsidR="00976BF0" w:rsidRDefault="00976BF0" w:rsidP="00976BF0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udzielania świadczeń zdrowotnych w programie wyłącznie przez osoby wykonujące zawód medyczny, w tym lekarzy specjalistów w dziedzinie </w:t>
      </w:r>
      <w:r w:rsidR="00375F48">
        <w:rPr>
          <w:rFonts w:ascii="Times New Roman" w:hAnsi="Times New Roman" w:cs="Times New Roman"/>
          <w:sz w:val="24"/>
          <w:szCs w:val="24"/>
        </w:rPr>
        <w:t>okulistyki</w:t>
      </w:r>
      <w:r>
        <w:rPr>
          <w:rFonts w:ascii="Times New Roman" w:hAnsi="Times New Roman" w:cs="Times New Roman"/>
          <w:sz w:val="24"/>
          <w:szCs w:val="24"/>
        </w:rPr>
        <w:t xml:space="preserve">, posiadających udokumentowane potwierdzenie umiejętności wykonywania określonych badań </w:t>
      </w:r>
      <w:r w:rsidR="00375F48">
        <w:rPr>
          <w:rFonts w:ascii="Times New Roman" w:hAnsi="Times New Roman" w:cs="Times New Roman"/>
          <w:sz w:val="24"/>
          <w:szCs w:val="24"/>
        </w:rPr>
        <w:t>okulistycznych</w:t>
      </w:r>
      <w:r w:rsidR="00052A8B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9E67D6">
        <w:rPr>
          <w:rFonts w:ascii="Times New Roman" w:hAnsi="Times New Roman" w:cs="Times New Roman"/>
          <w:sz w:val="24"/>
          <w:szCs w:val="24"/>
        </w:rPr>
        <w:t xml:space="preserve">potwierdzone oświadczeniem, </w:t>
      </w:r>
      <w:r w:rsidR="00052A8B">
        <w:rPr>
          <w:rFonts w:ascii="Times New Roman" w:hAnsi="Times New Roman" w:cs="Times New Roman"/>
          <w:sz w:val="24"/>
          <w:szCs w:val="24"/>
        </w:rPr>
        <w:t>doświadczenie w diagnostyce oraz leczeniu retinopatii</w:t>
      </w:r>
      <w:r w:rsidR="00B362AA">
        <w:rPr>
          <w:rFonts w:ascii="Times New Roman" w:hAnsi="Times New Roman" w:cs="Times New Roman"/>
          <w:sz w:val="24"/>
          <w:szCs w:val="24"/>
        </w:rPr>
        <w:t xml:space="preserve"> cukrzycowej,</w:t>
      </w:r>
    </w:p>
    <w:p w14:paraId="0DE972A6" w14:textId="77777777" w:rsidR="00976BF0" w:rsidRDefault="00976BF0" w:rsidP="00976BF0">
      <w:pPr>
        <w:pStyle w:val="Akapitzlist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oferty konkursowej zgodnie z zasadami określonymi w rozdziale II niniejszych szczegółowych warunków konkursu ofert, na udostępnionym przez Miasto formularzu.</w:t>
      </w:r>
    </w:p>
    <w:p w14:paraId="4FE009C5" w14:textId="77777777" w:rsidR="00976BF0" w:rsidRDefault="00976BF0" w:rsidP="00976BF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wymagania: </w:t>
      </w:r>
    </w:p>
    <w:p w14:paraId="60E39EA2" w14:textId="77777777" w:rsidR="00976BF0" w:rsidRDefault="00976BF0" w:rsidP="00976BF0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organizujący konsultacje lekarskie oraz badania przesiewowe w programie, </w:t>
      </w:r>
      <w:r>
        <w:rPr>
          <w:rFonts w:ascii="Times New Roman" w:hAnsi="Times New Roman" w:cs="Times New Roman"/>
          <w:sz w:val="24"/>
          <w:szCs w:val="24"/>
        </w:rPr>
        <w:br/>
        <w:t>co najmniej raz w tygodniu w trybie ambulatoryjnym,</w:t>
      </w:r>
    </w:p>
    <w:p w14:paraId="1749A56A" w14:textId="77777777" w:rsidR="00976BF0" w:rsidRDefault="00976BF0" w:rsidP="00976BF0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zapewniający możliwość rejestracji telefonicznej i osobistej do Programu, </w:t>
      </w:r>
    </w:p>
    <w:p w14:paraId="7F5B90F2" w14:textId="77777777" w:rsidR="00976BF0" w:rsidRDefault="00976BF0" w:rsidP="00976BF0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posiadający sprzęt komputerowy i oprogramowanie umożliwiające gromadzenie                            i przetwarzanie  danych uzyskanych w trakcie realizacji Programu.</w:t>
      </w:r>
    </w:p>
    <w:p w14:paraId="76D49204" w14:textId="449D0161" w:rsidR="00976BF0" w:rsidRDefault="00976BF0" w:rsidP="00976BF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wykonujący działalność leczniczą zobowiązany jest do prowadzenia </w:t>
      </w:r>
      <w:r>
        <w:rPr>
          <w:rFonts w:ascii="Times New Roman" w:hAnsi="Times New Roman" w:cs="Times New Roman"/>
          <w:sz w:val="24"/>
          <w:szCs w:val="24"/>
        </w:rPr>
        <w:br/>
        <w:t xml:space="preserve">i przechowywania dokumentacji medycznej w formie papierowej oraz elektronicznej (załącznik nr 1 i 2 do umowy), a także do przekazywania uczestnikom ankiet satysfakcji pacjenta. </w:t>
      </w:r>
    </w:p>
    <w:p w14:paraId="53F29844" w14:textId="77777777" w:rsidR="00976BF0" w:rsidRDefault="00976BF0" w:rsidP="00976BF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wykonujący działalność leczniczą zobowiązany jest  prowadzić, przechowywać i udostępniać dokumentację medyczną w sposób zgodny z ustawą z dnia 6 listopada 2008 r. o prawach pacjenta i Rzeczniku Praw Pacjenta, ustawą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28 kwietnia 2011 r. o systemie informacji w ochronie zdrowia, a także ustawą z dnia </w:t>
      </w:r>
      <w:r>
        <w:rPr>
          <w:rFonts w:ascii="Times New Roman" w:hAnsi="Times New Roman" w:cs="Times New Roman"/>
          <w:sz w:val="24"/>
          <w:szCs w:val="24"/>
        </w:rPr>
        <w:br/>
        <w:t>10 maja 2018 r. o ochronie danych osobowych.</w:t>
      </w:r>
    </w:p>
    <w:p w14:paraId="1CC84970" w14:textId="33EF9984" w:rsidR="00976BF0" w:rsidRDefault="00976BF0" w:rsidP="00976BF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Programu planowany jest od dnia </w:t>
      </w:r>
      <w:r w:rsidR="00CD78DF">
        <w:rPr>
          <w:rFonts w:ascii="Times New Roman" w:hAnsi="Times New Roman" w:cs="Times New Roman"/>
          <w:sz w:val="24"/>
          <w:szCs w:val="24"/>
        </w:rPr>
        <w:t>1</w:t>
      </w:r>
      <w:r w:rsidR="00D641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8DF">
        <w:rPr>
          <w:rFonts w:ascii="Times New Roman" w:hAnsi="Times New Roman" w:cs="Times New Roman"/>
          <w:sz w:val="24"/>
          <w:szCs w:val="24"/>
        </w:rPr>
        <w:t>maja</w:t>
      </w:r>
      <w:r>
        <w:rPr>
          <w:rFonts w:ascii="Times New Roman" w:hAnsi="Times New Roman" w:cs="Times New Roman"/>
          <w:sz w:val="24"/>
          <w:szCs w:val="24"/>
        </w:rPr>
        <w:t xml:space="preserve"> 2023 r. do 30 listopada                     2023 r. lub do wyczerpania limitu badań, a rzeczywisty termin realizacji Programu wskazany będzie po rozstrzygnięciu konkursu ofert, w umowie zawartej z wybranym podmiotem wykonującym działalność leczniczą. </w:t>
      </w:r>
    </w:p>
    <w:p w14:paraId="537F1FE7" w14:textId="77777777" w:rsidR="00AC132D" w:rsidRDefault="00AC132D" w:rsidP="00D6166C">
      <w:pPr>
        <w:spacing w:after="0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791DD6DE" w14:textId="259674A3" w:rsidR="00D6166C" w:rsidRPr="00AC132D" w:rsidRDefault="00D6166C" w:rsidP="00AC132D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2D">
        <w:rPr>
          <w:rFonts w:ascii="Times New Roman" w:hAnsi="Times New Roman" w:cs="Times New Roman"/>
          <w:b/>
          <w:sz w:val="28"/>
          <w:szCs w:val="28"/>
        </w:rPr>
        <w:t>Założenia ogólne:</w:t>
      </w:r>
    </w:p>
    <w:p w14:paraId="08C90A46" w14:textId="5A0E74A5" w:rsidR="00D6166C" w:rsidRDefault="00D6166C" w:rsidP="00AC132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32D">
        <w:rPr>
          <w:rFonts w:ascii="Times New Roman" w:hAnsi="Times New Roman" w:cs="Times New Roman"/>
          <w:sz w:val="24"/>
          <w:szCs w:val="24"/>
        </w:rPr>
        <w:t>Wybór realizatora „Programu badań przesiewowych w kierunku wczesnego wykrywania i</w:t>
      </w:r>
      <w:r w:rsidR="00AC132D">
        <w:rPr>
          <w:rFonts w:ascii="Times New Roman" w:hAnsi="Times New Roman" w:cs="Times New Roman"/>
          <w:sz w:val="24"/>
          <w:szCs w:val="24"/>
        </w:rPr>
        <w:t xml:space="preserve"> </w:t>
      </w:r>
      <w:r w:rsidRPr="00AC132D">
        <w:rPr>
          <w:rFonts w:ascii="Times New Roman" w:hAnsi="Times New Roman" w:cs="Times New Roman"/>
          <w:sz w:val="24"/>
          <w:szCs w:val="24"/>
        </w:rPr>
        <w:t>leczenia powikłań ocznych cukrzycy dla osób z cukrzycą typu 2, powyżej 45 roku życia”, dokonany zostanie w drodze konkursu ofert.</w:t>
      </w:r>
    </w:p>
    <w:p w14:paraId="0CB32432" w14:textId="26F053E3" w:rsidR="00C7691D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lastRenderedPageBreak/>
        <w:t xml:space="preserve">Uprawnionymi do wzięcia udziału w konkursie są podmioty spełniające przepisy prawa </w:t>
      </w:r>
      <w:r w:rsidR="00C7691D">
        <w:rPr>
          <w:rFonts w:ascii="Times New Roman" w:hAnsi="Times New Roman" w:cs="Times New Roman"/>
          <w:sz w:val="24"/>
          <w:szCs w:val="24"/>
        </w:rPr>
        <w:t xml:space="preserve">i </w:t>
      </w:r>
      <w:r w:rsidR="00D6411B">
        <w:rPr>
          <w:rFonts w:ascii="Times New Roman" w:hAnsi="Times New Roman" w:cs="Times New Roman"/>
          <w:sz w:val="24"/>
          <w:szCs w:val="24"/>
        </w:rPr>
        <w:t xml:space="preserve">wymagania </w:t>
      </w:r>
      <w:r w:rsidRPr="00C7691D">
        <w:rPr>
          <w:rFonts w:ascii="Times New Roman" w:hAnsi="Times New Roman" w:cs="Times New Roman"/>
          <w:sz w:val="24"/>
          <w:szCs w:val="24"/>
        </w:rPr>
        <w:t>wymienione w rozdziale I, ust.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 w:rsidR="00D6411B">
        <w:rPr>
          <w:rFonts w:ascii="Times New Roman" w:hAnsi="Times New Roman" w:cs="Times New Roman"/>
          <w:sz w:val="24"/>
          <w:szCs w:val="24"/>
        </w:rPr>
        <w:t>5</w:t>
      </w:r>
      <w:r w:rsidRPr="00C7691D">
        <w:rPr>
          <w:rFonts w:ascii="Times New Roman" w:hAnsi="Times New Roman" w:cs="Times New Roman"/>
          <w:sz w:val="24"/>
          <w:szCs w:val="24"/>
        </w:rPr>
        <w:t xml:space="preserve"> niniejszego dokumentu, zapewniające pełny zakres świadczeń będących przedmiotem Programu. </w:t>
      </w:r>
    </w:p>
    <w:p w14:paraId="2AA96EF5" w14:textId="76C6137D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 Oferent ma prawo złożyć</w:t>
      </w:r>
      <w:r w:rsidRPr="00C7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 xml:space="preserve"> tylko jedną ofertę. Złożenie dwóch lub więcej ofert powoduje ich odrzucenie w całości.</w:t>
      </w:r>
    </w:p>
    <w:p w14:paraId="411271B7" w14:textId="0F43D2EB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Oferta powinna być napisana w języku polskim, na komputerze oraz podpisana przez osobę(y) uprawnioną(e) do reprezentowania </w:t>
      </w:r>
      <w:r w:rsidR="00C7691D">
        <w:rPr>
          <w:rFonts w:ascii="Times New Roman" w:hAnsi="Times New Roman" w:cs="Times New Roman"/>
          <w:sz w:val="24"/>
          <w:szCs w:val="24"/>
        </w:rPr>
        <w:t>O</w:t>
      </w:r>
      <w:r w:rsidRPr="00C7691D">
        <w:rPr>
          <w:rFonts w:ascii="Times New Roman" w:hAnsi="Times New Roman" w:cs="Times New Roman"/>
          <w:sz w:val="24"/>
          <w:szCs w:val="24"/>
        </w:rPr>
        <w:t xml:space="preserve">ferenta. </w:t>
      </w:r>
    </w:p>
    <w:p w14:paraId="7BA1429B" w14:textId="0D09F8B1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Oferta powinna być złożona na udostępnionym przez Miasto formularzu i zawierać wszystkie elementy i załączniki w nim określone.</w:t>
      </w:r>
    </w:p>
    <w:p w14:paraId="74853F4C" w14:textId="09662D6E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 xml:space="preserve">Wszelkie poprawki lub zmiany w złożonym tekście oferty muszą być parafowane własnoręcznie przez osobę(y) podpisująca ofertę. </w:t>
      </w:r>
    </w:p>
    <w:p w14:paraId="36DA44B7" w14:textId="6362F560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Ofertę należy złożyć w zamkniętej kopercie z napisem „Konkurs ofert na realizację programu polityki zdrowotnej pn.: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Program badań przesiewowych w kierunku wczesnego wykrywania i leczenia powikłań ocznych cukrzycy dla osób z cukrzycą typu 2, powyżej 45 roku życia”.</w:t>
      </w:r>
    </w:p>
    <w:p w14:paraId="6E8AEEEE" w14:textId="15CD46F4" w:rsidR="00D6166C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Wszelkie dokumenty, jeśli nie zostaną złożone w oryginałach, winny być potwierdzone za zgodność z</w:t>
      </w:r>
      <w:r w:rsidR="00C7691D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 xml:space="preserve">oryginałem przez osobę(y) uprawnioną(e) do reprezentacji </w:t>
      </w:r>
      <w:r w:rsidR="00C7691D" w:rsidRPr="00C7691D">
        <w:rPr>
          <w:rFonts w:ascii="Times New Roman" w:hAnsi="Times New Roman" w:cs="Times New Roman"/>
          <w:sz w:val="24"/>
          <w:szCs w:val="24"/>
        </w:rPr>
        <w:t>O</w:t>
      </w:r>
      <w:r w:rsidRPr="00C7691D">
        <w:rPr>
          <w:rFonts w:ascii="Times New Roman" w:hAnsi="Times New Roman" w:cs="Times New Roman"/>
          <w:sz w:val="24"/>
          <w:szCs w:val="24"/>
        </w:rPr>
        <w:t>ferenta lub uwierzytelnione przez notariusza.</w:t>
      </w:r>
    </w:p>
    <w:p w14:paraId="62FD011E" w14:textId="7823F87A" w:rsidR="00D6166C" w:rsidRPr="00C7691D" w:rsidRDefault="00D6166C" w:rsidP="00D6166C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1D">
        <w:rPr>
          <w:rFonts w:ascii="Times New Roman" w:hAnsi="Times New Roman" w:cs="Times New Roman"/>
          <w:sz w:val="24"/>
          <w:szCs w:val="24"/>
        </w:rPr>
        <w:t>W szczególnie uzasadnionych przypadkach,</w:t>
      </w:r>
      <w:r w:rsidRPr="00C76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przed upływem terminu składania ofert, Prezydent Miasta Rzeszowa zastrzega sobie możliwość wprowadzenia zmian w treści warunków konkursu ofert.</w:t>
      </w:r>
      <w:r w:rsidR="00C7691D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O</w:t>
      </w:r>
      <w:r w:rsidR="00C7691D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każdej ewentualnej zmianie oferenci zostaną powiadomieni  poprzez zamieszczenie ogłoszenia na tablicy ogłoszeń w</w:t>
      </w:r>
      <w:r w:rsidR="00C7691D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siedzibie Urzędu Miasta Rzeszowa</w:t>
      </w:r>
      <w:r w:rsidR="00B32249">
        <w:rPr>
          <w:rFonts w:ascii="Times New Roman" w:hAnsi="Times New Roman" w:cs="Times New Roman"/>
          <w:sz w:val="24"/>
          <w:szCs w:val="24"/>
        </w:rPr>
        <w:t>,</w:t>
      </w:r>
      <w:r w:rsidRPr="00C7691D">
        <w:rPr>
          <w:rFonts w:ascii="Times New Roman" w:hAnsi="Times New Roman" w:cs="Times New Roman"/>
          <w:sz w:val="24"/>
          <w:szCs w:val="24"/>
        </w:rPr>
        <w:t xml:space="preserve"> ul.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>Rynek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 w:rsidRPr="00C7691D">
        <w:rPr>
          <w:rFonts w:ascii="Times New Roman" w:hAnsi="Times New Roman" w:cs="Times New Roman"/>
          <w:sz w:val="24"/>
          <w:szCs w:val="24"/>
        </w:rPr>
        <w:t xml:space="preserve">1, oraz w Biuletynie Informacji Publicznej Miasta Rzeszowa. </w:t>
      </w:r>
    </w:p>
    <w:p w14:paraId="5ACE9D56" w14:textId="77777777" w:rsidR="00D6166C" w:rsidRDefault="00D6166C" w:rsidP="00D6166C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4376D18C" w14:textId="278414BF" w:rsidR="00D6166C" w:rsidRPr="00EE7521" w:rsidRDefault="00D6166C" w:rsidP="00554AA0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521">
        <w:rPr>
          <w:rFonts w:ascii="Times New Roman" w:hAnsi="Times New Roman" w:cs="Times New Roman"/>
          <w:b/>
          <w:sz w:val="28"/>
          <w:szCs w:val="28"/>
        </w:rPr>
        <w:t>Zasady składania ofert:</w:t>
      </w:r>
    </w:p>
    <w:p w14:paraId="4051B184" w14:textId="2CA0BB62" w:rsidR="00D6166C" w:rsidRPr="00786A1C" w:rsidRDefault="00D6166C" w:rsidP="00786A1C">
      <w:pPr>
        <w:pStyle w:val="Akapitzlist"/>
        <w:numPr>
          <w:ilvl w:val="3"/>
          <w:numId w:val="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7521">
        <w:rPr>
          <w:rFonts w:ascii="Times New Roman" w:hAnsi="Times New Roman" w:cs="Times New Roman"/>
          <w:sz w:val="24"/>
          <w:szCs w:val="24"/>
        </w:rPr>
        <w:t>Oferty, przygotowane zgodnie z informacjami zawartymi w Ogłoszeniu o</w:t>
      </w:r>
      <w:r w:rsidR="00EE7521" w:rsidRPr="00EE7521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 xml:space="preserve">konkursie ofert </w:t>
      </w:r>
      <w:r w:rsidR="00EE7521" w:rsidRPr="00EE7521">
        <w:rPr>
          <w:rFonts w:ascii="Times New Roman" w:hAnsi="Times New Roman" w:cs="Times New Roman"/>
          <w:sz w:val="24"/>
          <w:szCs w:val="24"/>
        </w:rPr>
        <w:t xml:space="preserve">i Szczegółowymi warunkami konkursu ofert </w:t>
      </w:r>
      <w:r w:rsidRPr="00EE7521">
        <w:rPr>
          <w:rFonts w:ascii="Times New Roman" w:hAnsi="Times New Roman" w:cs="Times New Roman"/>
          <w:sz w:val="24"/>
          <w:szCs w:val="24"/>
        </w:rPr>
        <w:t>na realizację programu polityki zdrowotnej pn.:</w:t>
      </w:r>
      <w:r w:rsidR="00B32249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 xml:space="preserve">„Program badań przesiewowych w kierunku wczesnego wykrywania </w:t>
      </w:r>
      <w:r w:rsidR="00B32249"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>i</w:t>
      </w:r>
      <w:r w:rsidR="00EE7521" w:rsidRPr="00EE7521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leczenia powikłań ocznych cukrzycy dla osób z cukrzycą typu 2, powyżej 45 roku życia”, należy składać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w Urzęd</w:t>
      </w:r>
      <w:r w:rsidR="00EE7521" w:rsidRPr="00EE7521">
        <w:rPr>
          <w:rFonts w:ascii="Times New Roman" w:hAnsi="Times New Roman" w:cs="Times New Roman"/>
          <w:sz w:val="24"/>
          <w:szCs w:val="24"/>
        </w:rPr>
        <w:t>zie</w:t>
      </w:r>
      <w:r w:rsidRPr="00EE7521">
        <w:rPr>
          <w:rFonts w:ascii="Times New Roman" w:hAnsi="Times New Roman" w:cs="Times New Roman"/>
          <w:sz w:val="24"/>
          <w:szCs w:val="24"/>
        </w:rPr>
        <w:t xml:space="preserve"> Miasta Rzeszowa, ul. Rynek 1</w:t>
      </w:r>
      <w:r w:rsidR="00EE7521" w:rsidRPr="00EE7521">
        <w:rPr>
          <w:rFonts w:ascii="Times New Roman" w:hAnsi="Times New Roman" w:cs="Times New Roman"/>
          <w:sz w:val="24"/>
          <w:szCs w:val="24"/>
        </w:rPr>
        <w:t>2</w:t>
      </w:r>
      <w:r w:rsidRPr="00EE7521">
        <w:rPr>
          <w:rFonts w:ascii="Times New Roman" w:hAnsi="Times New Roman" w:cs="Times New Roman"/>
          <w:sz w:val="24"/>
          <w:szCs w:val="24"/>
        </w:rPr>
        <w:t xml:space="preserve"> </w:t>
      </w:r>
      <w:r w:rsidR="00EE7521" w:rsidRPr="00EE7521">
        <w:rPr>
          <w:rFonts w:ascii="Times New Roman" w:hAnsi="Times New Roman" w:cs="Times New Roman"/>
          <w:sz w:val="24"/>
          <w:szCs w:val="24"/>
        </w:rPr>
        <w:t>(punkt kancelaryjny</w:t>
      </w:r>
      <w:r w:rsidRPr="00EE7521">
        <w:rPr>
          <w:rFonts w:ascii="Times New Roman" w:hAnsi="Times New Roman" w:cs="Times New Roman"/>
          <w:sz w:val="24"/>
          <w:szCs w:val="24"/>
        </w:rPr>
        <w:t xml:space="preserve">)  lub w sekretariacie Wydziału </w:t>
      </w:r>
      <w:r w:rsidR="00EE7521" w:rsidRPr="00EE7521">
        <w:rPr>
          <w:rFonts w:ascii="Times New Roman" w:hAnsi="Times New Roman" w:cs="Times New Roman"/>
          <w:sz w:val="24"/>
          <w:szCs w:val="24"/>
        </w:rPr>
        <w:t>Polityki Społecznej</w:t>
      </w:r>
      <w:r w:rsidRPr="00EE7521">
        <w:rPr>
          <w:rFonts w:ascii="Times New Roman" w:hAnsi="Times New Roman" w:cs="Times New Roman"/>
          <w:sz w:val="24"/>
          <w:szCs w:val="24"/>
        </w:rPr>
        <w:t xml:space="preserve"> Urzędu Miasta Rzeszowa, ul.</w:t>
      </w:r>
      <w:r w:rsidR="00EE7521" w:rsidRPr="00EE7521">
        <w:rPr>
          <w:rFonts w:ascii="Times New Roman" w:hAnsi="Times New Roman" w:cs="Times New Roman"/>
          <w:sz w:val="24"/>
          <w:szCs w:val="24"/>
        </w:rPr>
        <w:t xml:space="preserve"> 3 Maja 13</w:t>
      </w:r>
      <w:r w:rsidRPr="00EE7521">
        <w:rPr>
          <w:rFonts w:ascii="Times New Roman" w:hAnsi="Times New Roman" w:cs="Times New Roman"/>
          <w:sz w:val="24"/>
          <w:szCs w:val="24"/>
        </w:rPr>
        <w:t xml:space="preserve"> lub przesłać na adres: Urząd Miasta Rzeszowa, ul.</w:t>
      </w:r>
      <w:r w:rsidR="00EE7521" w:rsidRPr="00EE7521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 xml:space="preserve">Rynek 1, 35–064 Rzeszów, </w:t>
      </w:r>
      <w:r w:rsidR="00A37728"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 xml:space="preserve">w terminie 15 dni od daty ukazania się ogłoszenia, stanowiącego załącznik nr 1 </w:t>
      </w:r>
      <w:r w:rsidR="00A37728">
        <w:rPr>
          <w:rFonts w:ascii="Times New Roman" w:hAnsi="Times New Roman" w:cs="Times New Roman"/>
          <w:sz w:val="24"/>
          <w:szCs w:val="24"/>
        </w:rPr>
        <w:br/>
      </w:r>
      <w:r w:rsidRPr="00EE7521">
        <w:rPr>
          <w:rFonts w:ascii="Times New Roman" w:hAnsi="Times New Roman" w:cs="Times New Roman"/>
          <w:sz w:val="24"/>
          <w:szCs w:val="24"/>
        </w:rPr>
        <w:t>do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Zarządzenia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="00EE7521" w:rsidRPr="00EE7521">
        <w:rPr>
          <w:rFonts w:ascii="Times New Roman" w:hAnsi="Times New Roman" w:cs="Times New Roman"/>
          <w:sz w:val="24"/>
          <w:szCs w:val="24"/>
        </w:rPr>
        <w:t>nr</w:t>
      </w:r>
      <w:r w:rsidR="00786A1C">
        <w:rPr>
          <w:rFonts w:ascii="Times New Roman" w:hAnsi="Times New Roman" w:cs="Times New Roman"/>
          <w:sz w:val="24"/>
          <w:szCs w:val="24"/>
        </w:rPr>
        <w:t xml:space="preserve"> 0050/169/2023 </w:t>
      </w:r>
      <w:r w:rsidRPr="00EE7521">
        <w:rPr>
          <w:rFonts w:ascii="Times New Roman" w:hAnsi="Times New Roman" w:cs="Times New Roman"/>
          <w:sz w:val="24"/>
          <w:szCs w:val="24"/>
        </w:rPr>
        <w:t>Prezydenta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Miasta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Rzeszowa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z</w:t>
      </w:r>
      <w:r w:rsidR="00A37728">
        <w:rPr>
          <w:rFonts w:ascii="Times New Roman" w:hAnsi="Times New Roman" w:cs="Times New Roman"/>
          <w:sz w:val="24"/>
          <w:szCs w:val="24"/>
        </w:rPr>
        <w:t xml:space="preserve"> </w:t>
      </w:r>
      <w:r w:rsidRPr="00EE7521">
        <w:rPr>
          <w:rFonts w:ascii="Times New Roman" w:hAnsi="Times New Roman" w:cs="Times New Roman"/>
          <w:sz w:val="24"/>
          <w:szCs w:val="24"/>
        </w:rPr>
        <w:t>dni</w:t>
      </w:r>
      <w:r w:rsidR="00786A1C">
        <w:rPr>
          <w:rFonts w:ascii="Times New Roman" w:hAnsi="Times New Roman" w:cs="Times New Roman"/>
          <w:sz w:val="24"/>
          <w:szCs w:val="24"/>
        </w:rPr>
        <w:t xml:space="preserve">a 17 kwietnia </w:t>
      </w:r>
      <w:r w:rsidR="00786A1C">
        <w:rPr>
          <w:rFonts w:ascii="Times New Roman" w:hAnsi="Times New Roman" w:cs="Times New Roman"/>
          <w:sz w:val="24"/>
          <w:szCs w:val="24"/>
        </w:rPr>
        <w:br/>
        <w:t xml:space="preserve">2023 r. </w:t>
      </w:r>
      <w:r w:rsidRPr="00786A1C">
        <w:rPr>
          <w:rFonts w:ascii="Times New Roman" w:hAnsi="Times New Roman" w:cs="Times New Roman"/>
          <w:sz w:val="24"/>
          <w:szCs w:val="24"/>
        </w:rPr>
        <w:t>(obowiązuje data wpływu).</w:t>
      </w:r>
    </w:p>
    <w:p w14:paraId="7CED4EF7" w14:textId="5D214F8D" w:rsidR="00A37728" w:rsidRDefault="00D6166C" w:rsidP="00D6166C">
      <w:pPr>
        <w:pStyle w:val="Akapitzlist"/>
        <w:numPr>
          <w:ilvl w:val="3"/>
          <w:numId w:val="3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7728">
        <w:rPr>
          <w:rFonts w:ascii="Times New Roman" w:hAnsi="Times New Roman" w:cs="Times New Roman"/>
          <w:sz w:val="24"/>
          <w:szCs w:val="24"/>
        </w:rPr>
        <w:t>Oferty, które wpłyną do Urzędu Miasta Rzeszowa po terminie oznaczonym w ust.1, podlegają odrzuceniu bez otwierania.</w:t>
      </w:r>
    </w:p>
    <w:p w14:paraId="2C95FCC9" w14:textId="77777777" w:rsidR="00A37728" w:rsidRPr="00A37728" w:rsidRDefault="00A37728" w:rsidP="00A37728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3F304D" w14:textId="6ADA2DE1" w:rsidR="00D6166C" w:rsidRPr="00A37728" w:rsidRDefault="00D6166C" w:rsidP="00554AA0">
      <w:pPr>
        <w:pStyle w:val="Akapitzlist"/>
        <w:numPr>
          <w:ilvl w:val="0"/>
          <w:numId w:val="34"/>
        </w:numPr>
        <w:spacing w:after="0"/>
        <w:ind w:left="567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728">
        <w:rPr>
          <w:rFonts w:ascii="Times New Roman" w:hAnsi="Times New Roman" w:cs="Times New Roman"/>
          <w:b/>
          <w:sz w:val="28"/>
          <w:szCs w:val="28"/>
        </w:rPr>
        <w:t xml:space="preserve">Termin i tryb oceny ofert: </w:t>
      </w:r>
    </w:p>
    <w:p w14:paraId="15DE141B" w14:textId="3CC2DC87" w:rsidR="00EE7521" w:rsidRDefault="00A37728" w:rsidP="006D4726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4726">
        <w:rPr>
          <w:rFonts w:ascii="Times New Roman" w:hAnsi="Times New Roman" w:cs="Times New Roman"/>
          <w:sz w:val="24"/>
          <w:szCs w:val="24"/>
        </w:rPr>
        <w:t>Postępowanie konkursowe przeprowadzi Komisja Konkursowa</w:t>
      </w:r>
      <w:r w:rsidR="006D4726" w:rsidRPr="006D4726">
        <w:rPr>
          <w:rFonts w:ascii="Times New Roman" w:hAnsi="Times New Roman" w:cs="Times New Roman"/>
          <w:sz w:val="24"/>
          <w:szCs w:val="24"/>
        </w:rPr>
        <w:t xml:space="preserve"> powołana Zarządzeniem Prezydenta </w:t>
      </w:r>
      <w:r w:rsidR="006D4726">
        <w:rPr>
          <w:rFonts w:ascii="Times New Roman" w:hAnsi="Times New Roman" w:cs="Times New Roman"/>
          <w:sz w:val="24"/>
          <w:szCs w:val="24"/>
        </w:rPr>
        <w:t>Miasta Rzeszowa, zwana dalej „Komisją”.</w:t>
      </w:r>
    </w:p>
    <w:p w14:paraId="482CBF22" w14:textId="0826B550" w:rsidR="00D6166C" w:rsidRDefault="00D6166C" w:rsidP="00D6166C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4726">
        <w:rPr>
          <w:rFonts w:ascii="Times New Roman" w:hAnsi="Times New Roman" w:cs="Times New Roman"/>
          <w:sz w:val="24"/>
          <w:szCs w:val="24"/>
        </w:rPr>
        <w:t xml:space="preserve">Posiedzenie Komisji zwołuje jej Przewodniczący </w:t>
      </w:r>
      <w:r w:rsidR="006D4726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6D4726">
        <w:rPr>
          <w:rFonts w:ascii="Times New Roman" w:hAnsi="Times New Roman" w:cs="Times New Roman"/>
          <w:sz w:val="24"/>
          <w:szCs w:val="24"/>
        </w:rPr>
        <w:t>co najmniej na dzień przed planowanym posiedzeniem. Informacj</w:t>
      </w:r>
      <w:r w:rsidR="006D4726">
        <w:rPr>
          <w:rFonts w:ascii="Times New Roman" w:hAnsi="Times New Roman" w:cs="Times New Roman"/>
          <w:sz w:val="24"/>
          <w:szCs w:val="24"/>
        </w:rPr>
        <w:t>a</w:t>
      </w:r>
      <w:r w:rsidRPr="006D4726">
        <w:rPr>
          <w:rFonts w:ascii="Times New Roman" w:hAnsi="Times New Roman" w:cs="Times New Roman"/>
          <w:sz w:val="24"/>
          <w:szCs w:val="24"/>
        </w:rPr>
        <w:t xml:space="preserve"> o terminie i miejscu posiedzenia </w:t>
      </w:r>
      <w:r w:rsidR="006D4726">
        <w:rPr>
          <w:rFonts w:ascii="Times New Roman" w:hAnsi="Times New Roman" w:cs="Times New Roman"/>
          <w:sz w:val="24"/>
          <w:szCs w:val="24"/>
        </w:rPr>
        <w:t>za</w:t>
      </w:r>
      <w:r w:rsidRPr="006D4726">
        <w:rPr>
          <w:rFonts w:ascii="Times New Roman" w:hAnsi="Times New Roman" w:cs="Times New Roman"/>
          <w:sz w:val="24"/>
          <w:szCs w:val="24"/>
        </w:rPr>
        <w:t>mieszcz</w:t>
      </w:r>
      <w:r w:rsidR="006D4726">
        <w:rPr>
          <w:rFonts w:ascii="Times New Roman" w:hAnsi="Times New Roman" w:cs="Times New Roman"/>
          <w:sz w:val="24"/>
          <w:szCs w:val="24"/>
        </w:rPr>
        <w:t>ona</w:t>
      </w:r>
      <w:r w:rsidRPr="006D4726">
        <w:rPr>
          <w:rFonts w:ascii="Times New Roman" w:hAnsi="Times New Roman" w:cs="Times New Roman"/>
          <w:sz w:val="24"/>
          <w:szCs w:val="24"/>
        </w:rPr>
        <w:t xml:space="preserve"> </w:t>
      </w:r>
      <w:r w:rsidR="006D4726">
        <w:rPr>
          <w:rFonts w:ascii="Times New Roman" w:hAnsi="Times New Roman" w:cs="Times New Roman"/>
          <w:sz w:val="24"/>
          <w:szCs w:val="24"/>
        </w:rPr>
        <w:t xml:space="preserve">będzie w Biuletynie Informacji Publicznej. </w:t>
      </w:r>
    </w:p>
    <w:p w14:paraId="77AD47ED" w14:textId="36CCA257" w:rsidR="00D6166C" w:rsidRDefault="006D4726" w:rsidP="00D6166C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="00D6166C" w:rsidRPr="006D4726">
        <w:rPr>
          <w:rFonts w:ascii="Times New Roman" w:hAnsi="Times New Roman" w:cs="Times New Roman"/>
          <w:sz w:val="24"/>
          <w:szCs w:val="24"/>
        </w:rPr>
        <w:t>rozpatrz</w:t>
      </w:r>
      <w:r>
        <w:rPr>
          <w:rFonts w:ascii="Times New Roman" w:hAnsi="Times New Roman" w:cs="Times New Roman"/>
          <w:sz w:val="24"/>
          <w:szCs w:val="24"/>
        </w:rPr>
        <w:t>y</w:t>
      </w:r>
      <w:r w:rsidR="00D6166C" w:rsidRPr="006D4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złożone oferty w terminie do 7 dni roboczych od upływu terminu składania ofert</w:t>
      </w:r>
      <w:r w:rsidR="00E83EA1">
        <w:rPr>
          <w:rFonts w:ascii="Times New Roman" w:hAnsi="Times New Roman" w:cs="Times New Roman"/>
          <w:sz w:val="24"/>
          <w:szCs w:val="24"/>
        </w:rPr>
        <w:t xml:space="preserve">, w tym ocena </w:t>
      </w:r>
      <w:r w:rsidR="00D6166C" w:rsidRPr="006D4726">
        <w:rPr>
          <w:rFonts w:ascii="Times New Roman" w:hAnsi="Times New Roman" w:cs="Times New Roman"/>
          <w:sz w:val="24"/>
          <w:szCs w:val="24"/>
        </w:rPr>
        <w:t>formaln</w:t>
      </w:r>
      <w:r w:rsidR="00E83EA1">
        <w:rPr>
          <w:rFonts w:ascii="Times New Roman" w:hAnsi="Times New Roman" w:cs="Times New Roman"/>
          <w:sz w:val="24"/>
          <w:szCs w:val="24"/>
        </w:rPr>
        <w:t>a dokonana zostanie w terminie do 5 dni roboczych</w:t>
      </w:r>
      <w:r w:rsidR="00D6166C" w:rsidRPr="006D4726">
        <w:rPr>
          <w:rFonts w:ascii="Times New Roman" w:hAnsi="Times New Roman" w:cs="Times New Roman"/>
          <w:sz w:val="24"/>
          <w:szCs w:val="24"/>
        </w:rPr>
        <w:t xml:space="preserve"> </w:t>
      </w:r>
      <w:r w:rsidR="00E83EA1">
        <w:rPr>
          <w:rFonts w:ascii="Times New Roman" w:hAnsi="Times New Roman" w:cs="Times New Roman"/>
          <w:sz w:val="24"/>
          <w:szCs w:val="24"/>
        </w:rPr>
        <w:t>od upływu składania ofert.</w:t>
      </w:r>
      <w:r w:rsidR="00D6166C" w:rsidRPr="006D4726">
        <w:rPr>
          <w:rFonts w:ascii="Times New Roman" w:hAnsi="Times New Roman" w:cs="Times New Roman"/>
          <w:sz w:val="24"/>
          <w:szCs w:val="24"/>
        </w:rPr>
        <w:t xml:space="preserve"> Obecność oferentów nie jest obowiązkowa.</w:t>
      </w:r>
    </w:p>
    <w:p w14:paraId="7F222D5E" w14:textId="77777777" w:rsidR="00B26681" w:rsidRDefault="00B26681" w:rsidP="00B26681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Komisja - na posiedzeniu jawnym stwierdza liczbę otrzymanych ofert,  otwiera                              i rozpatruje oferty pod względem formalnym. </w:t>
      </w:r>
    </w:p>
    <w:p w14:paraId="5D336B4E" w14:textId="77777777" w:rsidR="00B26681" w:rsidRDefault="00B26681" w:rsidP="00B26681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podaje obecnym nazwę i adres Oferenta, którego oferta jest otwierana, planowane działania i świadczenia zdrowotne w ramach Programu oraz wysokość środków zaplanowanych przez Oferenta na realizację Programu. Komisja przyjmuje również do protokołu ewentualne wyjaśnienia lub oświadczenia zgłaszane przez Oferentów.</w:t>
      </w:r>
    </w:p>
    <w:p w14:paraId="18A8686E" w14:textId="21BFDA7E" w:rsidR="00B26681" w:rsidRDefault="00B26681" w:rsidP="00B26681">
      <w:pPr>
        <w:pStyle w:val="Akapitzlist"/>
        <w:numPr>
          <w:ilvl w:val="3"/>
          <w:numId w:val="29"/>
        </w:numPr>
        <w:spacing w:after="0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odrzuca oferty nieodpowiadające wymaganiom formalnym określonym </w:t>
      </w:r>
      <w:r>
        <w:rPr>
          <w:rFonts w:ascii="Times New Roman" w:hAnsi="Times New Roman" w:cs="Times New Roman"/>
          <w:sz w:val="24"/>
          <w:szCs w:val="24"/>
        </w:rPr>
        <w:br/>
        <w:t>w rozdziale I, ust.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pkt 1 niniejszego dokumentu lub te, które zostały zgłoszone po wyznaczonym terminie.</w:t>
      </w:r>
    </w:p>
    <w:p w14:paraId="4CDBCD21" w14:textId="5E94CD3B" w:rsidR="00B26681" w:rsidRPr="00B26681" w:rsidRDefault="00B26681" w:rsidP="00B26681">
      <w:pPr>
        <w:pStyle w:val="Akapitzlist"/>
        <w:numPr>
          <w:ilvl w:val="3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przekazuje Oferentom ocenę ofert pod względem formalnym, ustnie </w:t>
      </w:r>
      <w:r>
        <w:rPr>
          <w:rFonts w:ascii="Times New Roman" w:hAnsi="Times New Roman" w:cs="Times New Roman"/>
          <w:sz w:val="24"/>
          <w:szCs w:val="24"/>
        </w:rPr>
        <w:br/>
        <w:t>– Oferentom uczestniczącym w posiedzeniu jawnym Komisji lub e-mailem pozostałym Oferentom, w terminie do 5 dni roboczych od upływu terminu składania ofert.</w:t>
      </w:r>
    </w:p>
    <w:p w14:paraId="4049DD22" w14:textId="77777777" w:rsidR="00D6166C" w:rsidRDefault="00D6166C" w:rsidP="00D6166C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CB5260F" w14:textId="6DBD9591" w:rsidR="00D6166C" w:rsidRPr="00554AA0" w:rsidRDefault="00D6166C" w:rsidP="00554AA0">
      <w:pPr>
        <w:pStyle w:val="Akapitzlist"/>
        <w:numPr>
          <w:ilvl w:val="0"/>
          <w:numId w:val="34"/>
        </w:numPr>
        <w:spacing w:after="0"/>
        <w:ind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A0">
        <w:rPr>
          <w:rFonts w:ascii="Times New Roman" w:hAnsi="Times New Roman" w:cs="Times New Roman"/>
          <w:b/>
          <w:sz w:val="28"/>
          <w:szCs w:val="28"/>
        </w:rPr>
        <w:t>Wybór oferty (część niejawna konkursu ofert):</w:t>
      </w:r>
    </w:p>
    <w:p w14:paraId="7C81FCF0" w14:textId="00A18828" w:rsidR="00D6166C" w:rsidRDefault="00D6166C" w:rsidP="00554AA0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 xml:space="preserve">Komisja dokona oceny ofert zgodnie z Regulaminem prac Komisji oraz zapisami </w:t>
      </w:r>
      <w:r w:rsidR="00554AA0">
        <w:rPr>
          <w:rFonts w:ascii="Times New Roman" w:hAnsi="Times New Roman" w:cs="Times New Roman"/>
          <w:sz w:val="24"/>
          <w:szCs w:val="24"/>
        </w:rPr>
        <w:t>Szczegółowych w</w:t>
      </w:r>
      <w:r w:rsidRPr="00554AA0">
        <w:rPr>
          <w:rFonts w:ascii="Times New Roman" w:hAnsi="Times New Roman" w:cs="Times New Roman"/>
          <w:sz w:val="24"/>
          <w:szCs w:val="24"/>
        </w:rPr>
        <w:t>arunków konkursu ofert.</w:t>
      </w:r>
    </w:p>
    <w:p w14:paraId="21D18E2F" w14:textId="26D01E80" w:rsidR="00D6166C" w:rsidRPr="00554AA0" w:rsidRDefault="00D6166C" w:rsidP="00D6166C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>Kryterium wyboru oferenta będzie:</w:t>
      </w:r>
    </w:p>
    <w:p w14:paraId="7F485273" w14:textId="5F9D68C2" w:rsidR="00D6166C" w:rsidRDefault="00D6166C" w:rsidP="00554AA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A0">
        <w:rPr>
          <w:rFonts w:ascii="Times New Roman" w:hAnsi="Times New Roman" w:cs="Times New Roman"/>
          <w:sz w:val="24"/>
          <w:szCs w:val="24"/>
        </w:rPr>
        <w:t>koszt jednostkowe świadczeń zdrowotnych; w etapie wstępnym i pogłębionym (odrębnie dla każdego rodzaju świadczeń) – 60 pkt,</w:t>
      </w:r>
    </w:p>
    <w:p w14:paraId="148FFA85" w14:textId="18F4661D" w:rsidR="00D6166C" w:rsidRDefault="00D6166C" w:rsidP="00D6166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warunki kadrowe i kwalifikacje osób realizujących program – 10 pkt,</w:t>
      </w:r>
    </w:p>
    <w:p w14:paraId="728A73CA" w14:textId="37C4D59D" w:rsidR="00D6166C" w:rsidRDefault="00D6166C" w:rsidP="00D6166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 xml:space="preserve">wyposażenie zabezpieczone przez </w:t>
      </w:r>
      <w:r w:rsidR="00FE7E9A">
        <w:rPr>
          <w:rFonts w:ascii="Times New Roman" w:hAnsi="Times New Roman" w:cs="Times New Roman"/>
          <w:sz w:val="24"/>
          <w:szCs w:val="24"/>
        </w:rPr>
        <w:t>O</w:t>
      </w:r>
      <w:r w:rsidRPr="00FE7E9A">
        <w:rPr>
          <w:rFonts w:ascii="Times New Roman" w:hAnsi="Times New Roman" w:cs="Times New Roman"/>
          <w:sz w:val="24"/>
          <w:szCs w:val="24"/>
        </w:rPr>
        <w:t>ferenta na potrzeby programu – 10 pkt,</w:t>
      </w:r>
    </w:p>
    <w:p w14:paraId="4489046B" w14:textId="47956E54" w:rsidR="00D6166C" w:rsidRDefault="00D6166C" w:rsidP="00D6166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dostępność do świadczeń udzielanych w ramach programu (ilość dni w tygodniu, godziny przyjęć, w tym co najmniej raz w tygodniu w godzinach popołudniowych – minimum do godz.1</w:t>
      </w:r>
      <w:r w:rsidR="00FE7E9A">
        <w:rPr>
          <w:rFonts w:ascii="Times New Roman" w:hAnsi="Times New Roman" w:cs="Times New Roman"/>
          <w:sz w:val="24"/>
          <w:szCs w:val="24"/>
        </w:rPr>
        <w:t>6</w:t>
      </w:r>
      <w:r w:rsidRPr="00FE7E9A">
        <w:rPr>
          <w:rFonts w:ascii="Times New Roman" w:hAnsi="Times New Roman" w:cs="Times New Roman"/>
          <w:sz w:val="24"/>
          <w:szCs w:val="24"/>
        </w:rPr>
        <w:t>.00) – 10 pkt,</w:t>
      </w:r>
    </w:p>
    <w:p w14:paraId="577B5669" w14:textId="4B9CFE27" w:rsidR="00D6166C" w:rsidRDefault="00D6166C" w:rsidP="00D6166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 xml:space="preserve">deklarowana możliwość wyłączenia przyjmowania pacjentów w ramach programu poza świadczeniami udzielanymi w ramach prowadzonej działalności – 5 pkt, </w:t>
      </w:r>
    </w:p>
    <w:p w14:paraId="31AED64F" w14:textId="528CA2EC" w:rsidR="00D6166C" w:rsidRDefault="00D6166C" w:rsidP="00D6166C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E9A">
        <w:rPr>
          <w:rFonts w:ascii="Times New Roman" w:hAnsi="Times New Roman" w:cs="Times New Roman"/>
          <w:sz w:val="24"/>
          <w:szCs w:val="24"/>
        </w:rPr>
        <w:t>doświadczenie w realizacji profilaktycznych programów zdrowotnych</w:t>
      </w:r>
      <w:r w:rsidR="00FE7E9A">
        <w:rPr>
          <w:rFonts w:ascii="Times New Roman" w:hAnsi="Times New Roman" w:cs="Times New Roman"/>
          <w:sz w:val="24"/>
          <w:szCs w:val="24"/>
        </w:rPr>
        <w:t xml:space="preserve"> realizowanych we współpracy z administracją publiczną udokumentowane wykazem projektów</w:t>
      </w:r>
      <w:r w:rsidR="00FE7E9A">
        <w:rPr>
          <w:rFonts w:ascii="Times New Roman" w:hAnsi="Times New Roman" w:cs="Times New Roman"/>
          <w:sz w:val="24"/>
          <w:szCs w:val="24"/>
        </w:rPr>
        <w:br/>
      </w:r>
      <w:r w:rsidRPr="00FE7E9A">
        <w:rPr>
          <w:rFonts w:ascii="Times New Roman" w:hAnsi="Times New Roman" w:cs="Times New Roman"/>
          <w:sz w:val="24"/>
          <w:szCs w:val="24"/>
        </w:rPr>
        <w:t xml:space="preserve"> – 5 pkt.</w:t>
      </w:r>
    </w:p>
    <w:p w14:paraId="5A24DC58" w14:textId="2780FE2E" w:rsidR="00D6166C" w:rsidRDefault="00D6166C" w:rsidP="00D6166C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420D">
        <w:rPr>
          <w:rFonts w:ascii="Times New Roman" w:hAnsi="Times New Roman" w:cs="Times New Roman"/>
          <w:sz w:val="24"/>
          <w:szCs w:val="24"/>
        </w:rPr>
        <w:t xml:space="preserve">Oferta może uzyskać maksymalnie </w:t>
      </w:r>
      <w:r w:rsidR="0022420D">
        <w:rPr>
          <w:rFonts w:ascii="Times New Roman" w:hAnsi="Times New Roman" w:cs="Times New Roman"/>
          <w:sz w:val="24"/>
          <w:szCs w:val="24"/>
        </w:rPr>
        <w:t xml:space="preserve">do </w:t>
      </w:r>
      <w:r w:rsidRPr="0022420D">
        <w:rPr>
          <w:rFonts w:ascii="Times New Roman" w:hAnsi="Times New Roman" w:cs="Times New Roman"/>
          <w:sz w:val="24"/>
          <w:szCs w:val="24"/>
        </w:rPr>
        <w:t xml:space="preserve">100 pkt. Punktacja końcowa obliczana jest jako średnia arytmetyczna punktów przyznanych przez członków Komisji </w:t>
      </w:r>
      <w:r w:rsidR="0022420D">
        <w:rPr>
          <w:rFonts w:ascii="Times New Roman" w:hAnsi="Times New Roman" w:cs="Times New Roman"/>
          <w:sz w:val="24"/>
          <w:szCs w:val="24"/>
        </w:rPr>
        <w:br/>
      </w:r>
      <w:r w:rsidRPr="0022420D">
        <w:rPr>
          <w:rFonts w:ascii="Times New Roman" w:hAnsi="Times New Roman" w:cs="Times New Roman"/>
          <w:sz w:val="24"/>
          <w:szCs w:val="24"/>
        </w:rPr>
        <w:t>w poszczególnych kryteriach. Komisja wybiera ofertę, która uzyskała największą ilość punktów</w:t>
      </w:r>
      <w:r w:rsidR="0022420D">
        <w:rPr>
          <w:rFonts w:ascii="Times New Roman" w:hAnsi="Times New Roman" w:cs="Times New Roman"/>
          <w:sz w:val="24"/>
          <w:szCs w:val="24"/>
        </w:rPr>
        <w:t>.</w:t>
      </w:r>
    </w:p>
    <w:p w14:paraId="7253D7DE" w14:textId="1759CFA3" w:rsidR="00D6166C" w:rsidRDefault="00D6166C" w:rsidP="00D6166C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3B020F">
        <w:rPr>
          <w:rFonts w:ascii="Times New Roman" w:hAnsi="Times New Roman" w:cs="Times New Roman"/>
          <w:sz w:val="24"/>
          <w:szCs w:val="24"/>
        </w:rPr>
        <w:t>w</w:t>
      </w:r>
      <w:r w:rsidRPr="003B020F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3B020F">
        <w:rPr>
          <w:rFonts w:ascii="Times New Roman" w:hAnsi="Times New Roman" w:cs="Times New Roman"/>
          <w:sz w:val="24"/>
          <w:szCs w:val="24"/>
        </w:rPr>
        <w:t>u</w:t>
      </w:r>
      <w:r w:rsidRPr="003B020F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B020F">
        <w:rPr>
          <w:rFonts w:ascii="Times New Roman" w:hAnsi="Times New Roman" w:cs="Times New Roman"/>
          <w:sz w:val="24"/>
          <w:szCs w:val="24"/>
        </w:rPr>
        <w:t>ym</w:t>
      </w:r>
      <w:r w:rsidRPr="003B020F">
        <w:rPr>
          <w:rFonts w:ascii="Times New Roman" w:hAnsi="Times New Roman" w:cs="Times New Roman"/>
          <w:sz w:val="24"/>
          <w:szCs w:val="24"/>
        </w:rPr>
        <w:t xml:space="preserve"> zgłoszona zostanie tylko jedna oferta, </w:t>
      </w:r>
      <w:r w:rsidR="003B020F">
        <w:rPr>
          <w:rFonts w:ascii="Times New Roman" w:hAnsi="Times New Roman" w:cs="Times New Roman"/>
          <w:sz w:val="24"/>
          <w:szCs w:val="24"/>
        </w:rPr>
        <w:t>a</w:t>
      </w:r>
      <w:r w:rsidRPr="003B020F">
        <w:rPr>
          <w:rFonts w:ascii="Times New Roman" w:hAnsi="Times New Roman" w:cs="Times New Roman"/>
          <w:sz w:val="24"/>
          <w:szCs w:val="24"/>
        </w:rPr>
        <w:t xml:space="preserve"> Komisja stwierdzi, że spełnia ona wymagania określone w ogłoszeniu </w:t>
      </w:r>
      <w:r w:rsidR="003B020F">
        <w:rPr>
          <w:rFonts w:ascii="Times New Roman" w:hAnsi="Times New Roman" w:cs="Times New Roman"/>
          <w:sz w:val="24"/>
          <w:szCs w:val="24"/>
        </w:rPr>
        <w:br/>
      </w:r>
      <w:r w:rsidRPr="003B020F">
        <w:rPr>
          <w:rFonts w:ascii="Times New Roman" w:hAnsi="Times New Roman" w:cs="Times New Roman"/>
          <w:sz w:val="24"/>
          <w:szCs w:val="24"/>
        </w:rPr>
        <w:t>o konkursie</w:t>
      </w:r>
      <w:r w:rsidR="003B020F">
        <w:rPr>
          <w:rFonts w:ascii="Times New Roman" w:hAnsi="Times New Roman" w:cs="Times New Roman"/>
          <w:sz w:val="24"/>
          <w:szCs w:val="24"/>
        </w:rPr>
        <w:t>, Prezydent Miasta Rzeszowa może przyjąć tę ofertę.</w:t>
      </w:r>
      <w:r w:rsidRPr="003B0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D5F67" w14:textId="69E1213A" w:rsidR="00D6166C" w:rsidRPr="003B020F" w:rsidRDefault="00D6166C" w:rsidP="00D6166C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>W toku oceny ofert Komisja  może:</w:t>
      </w:r>
    </w:p>
    <w:p w14:paraId="6B91C0B7" w14:textId="75D8C256" w:rsidR="00D6166C" w:rsidRDefault="00D6166C" w:rsidP="003B020F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zwrócić się do </w:t>
      </w:r>
      <w:r w:rsidR="003B020F">
        <w:rPr>
          <w:rFonts w:ascii="Times New Roman" w:hAnsi="Times New Roman" w:cs="Times New Roman"/>
          <w:sz w:val="24"/>
          <w:szCs w:val="24"/>
        </w:rPr>
        <w:t>O</w:t>
      </w:r>
      <w:r w:rsidRPr="003B020F">
        <w:rPr>
          <w:rFonts w:ascii="Times New Roman" w:hAnsi="Times New Roman" w:cs="Times New Roman"/>
          <w:sz w:val="24"/>
          <w:szCs w:val="24"/>
        </w:rPr>
        <w:t>ferentów o udzielenie wyjaśnień dotyczących treści merytorycznych złożonych ofert,</w:t>
      </w:r>
    </w:p>
    <w:p w14:paraId="519B2590" w14:textId="3AAB8641" w:rsidR="00D6166C" w:rsidRDefault="00D6166C" w:rsidP="00D6166C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 xml:space="preserve">wezwać </w:t>
      </w:r>
      <w:r w:rsidR="003B020F">
        <w:rPr>
          <w:rFonts w:ascii="Times New Roman" w:hAnsi="Times New Roman" w:cs="Times New Roman"/>
          <w:sz w:val="24"/>
          <w:szCs w:val="24"/>
        </w:rPr>
        <w:t>O</w:t>
      </w:r>
      <w:r w:rsidRPr="003B020F">
        <w:rPr>
          <w:rFonts w:ascii="Times New Roman" w:hAnsi="Times New Roman" w:cs="Times New Roman"/>
          <w:sz w:val="24"/>
          <w:szCs w:val="24"/>
        </w:rPr>
        <w:t>ferentów do poprawienia oczywistych omyłek pisarskich w tekście oferty.</w:t>
      </w:r>
    </w:p>
    <w:p w14:paraId="47FCF388" w14:textId="678742AF" w:rsidR="00D6166C" w:rsidRPr="003B020F" w:rsidRDefault="00D6166C" w:rsidP="003B020F">
      <w:pPr>
        <w:pStyle w:val="Akapitzlist"/>
        <w:numPr>
          <w:ilvl w:val="6"/>
          <w:numId w:val="3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020F">
        <w:rPr>
          <w:rFonts w:ascii="Times New Roman" w:hAnsi="Times New Roman" w:cs="Times New Roman"/>
          <w:sz w:val="24"/>
          <w:szCs w:val="24"/>
        </w:rPr>
        <w:t>W przypadku, gdy złożone oferty nie zapewnią właściwego wykonywania świadczeń będących przedmiotem konkursu, Komisja  nie przyjmuje żadnej oferty.</w:t>
      </w:r>
    </w:p>
    <w:p w14:paraId="4E1789AA" w14:textId="77777777" w:rsidR="00D6166C" w:rsidRPr="00C01891" w:rsidRDefault="00D6166C" w:rsidP="00D6166C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8090FC1" w14:textId="58565E2D" w:rsidR="00D6166C" w:rsidRDefault="00D6166C" w:rsidP="002223DC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b/>
          <w:sz w:val="28"/>
          <w:szCs w:val="28"/>
        </w:rPr>
        <w:t>Rozstrzygnięcie konkursu ofert:</w:t>
      </w:r>
    </w:p>
    <w:p w14:paraId="0EAE4685" w14:textId="4033EBF2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>Rozstrzygnięcie</w:t>
      </w:r>
      <w:r w:rsidRPr="0022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 xml:space="preserve">konkursu ofert nastąpi do </w:t>
      </w:r>
      <w:r w:rsidR="002223DC">
        <w:rPr>
          <w:rFonts w:ascii="Times New Roman" w:hAnsi="Times New Roman" w:cs="Times New Roman"/>
          <w:sz w:val="24"/>
          <w:szCs w:val="24"/>
        </w:rPr>
        <w:t>7</w:t>
      </w:r>
      <w:r w:rsidRPr="002223DC">
        <w:rPr>
          <w:rFonts w:ascii="Times New Roman" w:hAnsi="Times New Roman" w:cs="Times New Roman"/>
          <w:sz w:val="24"/>
          <w:szCs w:val="24"/>
        </w:rPr>
        <w:t xml:space="preserve"> dni </w:t>
      </w:r>
      <w:r w:rsidR="002223DC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2223DC">
        <w:rPr>
          <w:rFonts w:ascii="Times New Roman" w:hAnsi="Times New Roman" w:cs="Times New Roman"/>
          <w:sz w:val="24"/>
          <w:szCs w:val="24"/>
        </w:rPr>
        <w:t>od terminu określonego dla ich złożenia.</w:t>
      </w:r>
    </w:p>
    <w:p w14:paraId="4ED402E7" w14:textId="247D01C1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lastRenderedPageBreak/>
        <w:t>Ocena Komisji - protokół z postępowania konkursowego wraz z</w:t>
      </w:r>
      <w:r w:rsidR="002223DC" w:rsidRPr="002223DC">
        <w:rPr>
          <w:rFonts w:ascii="Times New Roman" w:hAnsi="Times New Roman" w:cs="Times New Roman"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propozycją wysokości środków na realizację Programu zostanie przekazana Prezydentowi Miasta Rzeszowa, który podejmie decyzję w</w:t>
      </w:r>
      <w:r w:rsidR="002223DC">
        <w:rPr>
          <w:rFonts w:ascii="Times New Roman" w:hAnsi="Times New Roman" w:cs="Times New Roman"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formie Zarządzenia.</w:t>
      </w:r>
    </w:p>
    <w:p w14:paraId="368046AA" w14:textId="6C8A36E5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Rozstrzygnięcie Prezydenta Miasta Rzeszowa o wynikach konkursu jest ostateczne </w:t>
      </w:r>
      <w:r w:rsidR="002223DC">
        <w:rPr>
          <w:rFonts w:ascii="Times New Roman" w:hAnsi="Times New Roman" w:cs="Times New Roman"/>
          <w:sz w:val="24"/>
          <w:szCs w:val="24"/>
        </w:rPr>
        <w:br/>
      </w:r>
      <w:r w:rsidRPr="002223DC">
        <w:rPr>
          <w:rFonts w:ascii="Times New Roman" w:hAnsi="Times New Roman" w:cs="Times New Roman"/>
          <w:sz w:val="24"/>
          <w:szCs w:val="24"/>
        </w:rPr>
        <w:t>i nie przysługuje od niego odwołanie.</w:t>
      </w:r>
    </w:p>
    <w:p w14:paraId="7223AD10" w14:textId="57648A33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Oferenci biorący udział w Konkursie zostaną powiadomieni o wynikach Konkursu </w:t>
      </w:r>
      <w:r w:rsidR="002223DC" w:rsidRPr="002223DC">
        <w:rPr>
          <w:rFonts w:ascii="Times New Roman" w:hAnsi="Times New Roman" w:cs="Times New Roman"/>
          <w:sz w:val="24"/>
          <w:szCs w:val="24"/>
        </w:rPr>
        <w:t xml:space="preserve">niezwłocznie, w formie </w:t>
      </w:r>
      <w:r w:rsidRPr="002223DC">
        <w:rPr>
          <w:rFonts w:ascii="Times New Roman" w:hAnsi="Times New Roman" w:cs="Times New Roman"/>
          <w:sz w:val="24"/>
          <w:szCs w:val="24"/>
        </w:rPr>
        <w:t>pisemn</w:t>
      </w:r>
      <w:r w:rsidR="002223DC" w:rsidRPr="002223DC">
        <w:rPr>
          <w:rFonts w:ascii="Times New Roman" w:hAnsi="Times New Roman" w:cs="Times New Roman"/>
          <w:sz w:val="24"/>
          <w:szCs w:val="24"/>
        </w:rPr>
        <w:t>ej</w:t>
      </w:r>
      <w:r w:rsidRPr="002223DC">
        <w:rPr>
          <w:rFonts w:ascii="Times New Roman" w:hAnsi="Times New Roman" w:cs="Times New Roman"/>
          <w:sz w:val="24"/>
          <w:szCs w:val="24"/>
        </w:rPr>
        <w:t>.</w:t>
      </w:r>
    </w:p>
    <w:p w14:paraId="5DB33FB0" w14:textId="6D888543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Informacja zawierająca nazwę i </w:t>
      </w:r>
      <w:r w:rsidR="002223DC">
        <w:rPr>
          <w:rFonts w:ascii="Times New Roman" w:hAnsi="Times New Roman" w:cs="Times New Roman"/>
          <w:sz w:val="24"/>
          <w:szCs w:val="24"/>
        </w:rPr>
        <w:t>miejsce wykonywania świadczeń w ramach Programu</w:t>
      </w:r>
      <w:r w:rsidRPr="002223DC">
        <w:rPr>
          <w:rFonts w:ascii="Times New Roman" w:hAnsi="Times New Roman" w:cs="Times New Roman"/>
          <w:sz w:val="24"/>
          <w:szCs w:val="24"/>
        </w:rPr>
        <w:t xml:space="preserve"> wybranego </w:t>
      </w:r>
      <w:r w:rsidR="002223DC"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>ferenta/</w:t>
      </w:r>
      <w:r w:rsidR="002223DC"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 xml:space="preserve">ferentów zamieszczona zostanie niezwłocznie na tablicy ogłoszeń w siedzibie Miasta oraz w Biuletynie Informacji Publicznej Miasta Rzeszowa. </w:t>
      </w:r>
    </w:p>
    <w:p w14:paraId="409F2CF6" w14:textId="0D1F0EBB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 xml:space="preserve">Oferty wraz z dokumentami nie będą zwracane </w:t>
      </w:r>
      <w:r w:rsidR="002223DC">
        <w:rPr>
          <w:rFonts w:ascii="Times New Roman" w:hAnsi="Times New Roman" w:cs="Times New Roman"/>
          <w:sz w:val="24"/>
          <w:szCs w:val="24"/>
        </w:rPr>
        <w:t>O</w:t>
      </w:r>
      <w:r w:rsidRPr="002223DC">
        <w:rPr>
          <w:rFonts w:ascii="Times New Roman" w:hAnsi="Times New Roman" w:cs="Times New Roman"/>
          <w:sz w:val="24"/>
          <w:szCs w:val="24"/>
        </w:rPr>
        <w:t>ferentom.</w:t>
      </w:r>
    </w:p>
    <w:p w14:paraId="358CB408" w14:textId="2FE4A3EE" w:rsidR="00D6166C" w:rsidRPr="002223DC" w:rsidRDefault="00D6166C" w:rsidP="00D6166C">
      <w:pPr>
        <w:pStyle w:val="Akapitzlist"/>
        <w:numPr>
          <w:ilvl w:val="0"/>
          <w:numId w:val="46"/>
        </w:num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3DC">
        <w:rPr>
          <w:rFonts w:ascii="Times New Roman" w:hAnsi="Times New Roman" w:cs="Times New Roman"/>
          <w:sz w:val="24"/>
          <w:szCs w:val="24"/>
        </w:rPr>
        <w:t>Szczegółowe</w:t>
      </w:r>
      <w:r w:rsidR="002223DC">
        <w:rPr>
          <w:rFonts w:ascii="Times New Roman" w:hAnsi="Times New Roman" w:cs="Times New Roman"/>
          <w:sz w:val="24"/>
          <w:szCs w:val="24"/>
        </w:rPr>
        <w:t xml:space="preserve"> i ostateczne</w:t>
      </w:r>
      <w:r w:rsidRPr="002223DC">
        <w:rPr>
          <w:rFonts w:ascii="Times New Roman" w:hAnsi="Times New Roman" w:cs="Times New Roman"/>
          <w:sz w:val="24"/>
          <w:szCs w:val="24"/>
        </w:rPr>
        <w:t xml:space="preserve"> warunki realizacji, finansowania i rozliczania programu polityki zdrowotnej pn</w:t>
      </w:r>
      <w:r w:rsidR="00B32249">
        <w:rPr>
          <w:rFonts w:ascii="Times New Roman" w:hAnsi="Times New Roman" w:cs="Times New Roman"/>
          <w:sz w:val="24"/>
          <w:szCs w:val="24"/>
        </w:rPr>
        <w:t xml:space="preserve">. </w:t>
      </w:r>
      <w:r w:rsidRPr="002223DC">
        <w:rPr>
          <w:rFonts w:ascii="Times New Roman" w:hAnsi="Times New Roman" w:cs="Times New Roman"/>
          <w:sz w:val="24"/>
          <w:szCs w:val="24"/>
        </w:rPr>
        <w:t>„Program badań przesiewowych w kierunku wczesnego wykrywania i</w:t>
      </w:r>
      <w:r w:rsidR="00F5534A">
        <w:rPr>
          <w:rFonts w:ascii="Times New Roman" w:hAnsi="Times New Roman" w:cs="Times New Roman"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leczenia powikłań ocznych cukrzycy dla osób z cukrzycą typu 2, powyżej 45 roku życia”</w:t>
      </w:r>
      <w:r w:rsidRPr="0022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3DC">
        <w:rPr>
          <w:rFonts w:ascii="Times New Roman" w:hAnsi="Times New Roman" w:cs="Times New Roman"/>
          <w:sz w:val="24"/>
          <w:szCs w:val="24"/>
        </w:rPr>
        <w:t>regulować będzie umowa zawarta pomiędzy wybranym podmiotem a Prezydentem Miasta Rzeszowa.</w:t>
      </w:r>
    </w:p>
    <w:p w14:paraId="71E36880" w14:textId="77777777" w:rsidR="00D6166C" w:rsidRPr="00C01891" w:rsidRDefault="00D6166C" w:rsidP="00D6166C">
      <w:pPr>
        <w:spacing w:after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C2CEF49" w14:textId="47179027" w:rsidR="00D6166C" w:rsidRPr="00F5534A" w:rsidRDefault="00D6166C" w:rsidP="00F5534A">
      <w:pPr>
        <w:pStyle w:val="Akapitzlist"/>
        <w:numPr>
          <w:ilvl w:val="0"/>
          <w:numId w:val="48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4A">
        <w:rPr>
          <w:rFonts w:ascii="Times New Roman" w:hAnsi="Times New Roman" w:cs="Times New Roman"/>
          <w:b/>
          <w:sz w:val="28"/>
          <w:szCs w:val="28"/>
        </w:rPr>
        <w:t>Umowa o udzielanie świadczeń zdrowotnych:</w:t>
      </w:r>
    </w:p>
    <w:p w14:paraId="22E495DE" w14:textId="672DB5CF" w:rsidR="00D6166C" w:rsidRDefault="00D6166C" w:rsidP="001E6B2D">
      <w:pPr>
        <w:pStyle w:val="Akapitzlist"/>
        <w:numPr>
          <w:ilvl w:val="6"/>
          <w:numId w:val="4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6B2D">
        <w:rPr>
          <w:rFonts w:ascii="Times New Roman" w:hAnsi="Times New Roman" w:cs="Times New Roman"/>
          <w:sz w:val="24"/>
          <w:szCs w:val="24"/>
        </w:rPr>
        <w:t xml:space="preserve">Z wybranym </w:t>
      </w:r>
      <w:r w:rsidR="001E6B2D"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>ferentem zostanie zawarta umowa cywilnoprawna o udzielanie świadczeń zdrowotnych.</w:t>
      </w:r>
    </w:p>
    <w:p w14:paraId="36563107" w14:textId="1F4A9424" w:rsidR="00D6166C" w:rsidRDefault="00D6166C" w:rsidP="00D6166C">
      <w:pPr>
        <w:pStyle w:val="Akapitzlist"/>
        <w:numPr>
          <w:ilvl w:val="6"/>
          <w:numId w:val="4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6B2D">
        <w:rPr>
          <w:rFonts w:ascii="Times New Roman" w:hAnsi="Times New Roman" w:cs="Times New Roman"/>
          <w:sz w:val="24"/>
          <w:szCs w:val="24"/>
        </w:rPr>
        <w:t xml:space="preserve">W przypadku odstąpienia od umowy przez wybranego </w:t>
      </w:r>
      <w:r w:rsidR="001E6B2D"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 xml:space="preserve">ferenta, Prezydent Miasta Rzeszowa, po zasięgnięciu opinii Komisji Konkursowej zawrze umowę z tym </w:t>
      </w:r>
      <w:r w:rsidR="001E6B2D">
        <w:rPr>
          <w:rFonts w:ascii="Times New Roman" w:hAnsi="Times New Roman" w:cs="Times New Roman"/>
          <w:sz w:val="24"/>
          <w:szCs w:val="24"/>
        </w:rPr>
        <w:t>O</w:t>
      </w:r>
      <w:r w:rsidRPr="001E6B2D">
        <w:rPr>
          <w:rFonts w:ascii="Times New Roman" w:hAnsi="Times New Roman" w:cs="Times New Roman"/>
          <w:sz w:val="24"/>
          <w:szCs w:val="24"/>
        </w:rPr>
        <w:t>ferentem, który przedstawił kolejną najkorzystniejszą ofertę, według treści protokołu z postępowania konkursowego.</w:t>
      </w:r>
    </w:p>
    <w:p w14:paraId="23A3A90B" w14:textId="06EA8A1C" w:rsidR="00D6166C" w:rsidRDefault="00D6166C" w:rsidP="00D6166C">
      <w:pPr>
        <w:pStyle w:val="Akapitzlist"/>
        <w:numPr>
          <w:ilvl w:val="6"/>
          <w:numId w:val="4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 xml:space="preserve">Prezydent Miasta Rzeszowa może w każdej chwili odstąpić od zawarcia umowy bez podania przyczyn. </w:t>
      </w:r>
    </w:p>
    <w:p w14:paraId="5898DA1F" w14:textId="073DDE10" w:rsidR="00D6166C" w:rsidRDefault="00D6166C" w:rsidP="00D6166C">
      <w:pPr>
        <w:pStyle w:val="Akapitzlist"/>
        <w:numPr>
          <w:ilvl w:val="6"/>
          <w:numId w:val="4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 xml:space="preserve">Wzór umowy wraz z załącznikami dostępny jest w Biuletynie Informacji Publicznej Miasta Rzeszowa  oraz w Wydziale </w:t>
      </w:r>
      <w:r w:rsidR="00A7092E" w:rsidRPr="00A7092E">
        <w:rPr>
          <w:rFonts w:ascii="Times New Roman" w:hAnsi="Times New Roman" w:cs="Times New Roman"/>
          <w:sz w:val="24"/>
          <w:szCs w:val="24"/>
        </w:rPr>
        <w:t>Polityki Społecznej</w:t>
      </w:r>
      <w:r w:rsidRPr="00A7092E">
        <w:rPr>
          <w:rFonts w:ascii="Times New Roman" w:hAnsi="Times New Roman" w:cs="Times New Roman"/>
          <w:sz w:val="24"/>
          <w:szCs w:val="24"/>
        </w:rPr>
        <w:t xml:space="preserve"> Urzędu Miasta Rzeszowa przy ul. </w:t>
      </w:r>
      <w:r w:rsidR="00A7092E">
        <w:rPr>
          <w:rFonts w:ascii="Times New Roman" w:hAnsi="Times New Roman" w:cs="Times New Roman"/>
          <w:sz w:val="24"/>
          <w:szCs w:val="24"/>
        </w:rPr>
        <w:t>3 Maja 13</w:t>
      </w:r>
      <w:r w:rsidRPr="00A7092E">
        <w:rPr>
          <w:rFonts w:ascii="Times New Roman" w:hAnsi="Times New Roman" w:cs="Times New Roman"/>
          <w:sz w:val="24"/>
          <w:szCs w:val="24"/>
        </w:rPr>
        <w:t>, pok.</w:t>
      </w:r>
      <w:r w:rsidR="00A7092E">
        <w:rPr>
          <w:rFonts w:ascii="Times New Roman" w:hAnsi="Times New Roman" w:cs="Times New Roman"/>
          <w:sz w:val="24"/>
          <w:szCs w:val="24"/>
        </w:rPr>
        <w:t xml:space="preserve"> Nr 206</w:t>
      </w:r>
      <w:r w:rsidRPr="00A7092E">
        <w:rPr>
          <w:rFonts w:ascii="Times New Roman" w:hAnsi="Times New Roman" w:cs="Times New Roman"/>
          <w:sz w:val="24"/>
          <w:szCs w:val="24"/>
        </w:rPr>
        <w:t>, od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poniedziałku do piątku w godz. od 7.30 do 15.30.</w:t>
      </w:r>
    </w:p>
    <w:p w14:paraId="7AF4A9E8" w14:textId="53F5D211" w:rsidR="00D6166C" w:rsidRPr="00A7092E" w:rsidRDefault="00D6166C" w:rsidP="00D6166C">
      <w:pPr>
        <w:pStyle w:val="Akapitzlist"/>
        <w:numPr>
          <w:ilvl w:val="6"/>
          <w:numId w:val="4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092E">
        <w:rPr>
          <w:rFonts w:ascii="Times New Roman" w:hAnsi="Times New Roman" w:cs="Times New Roman"/>
          <w:sz w:val="24"/>
          <w:szCs w:val="24"/>
        </w:rPr>
        <w:t>W sprawach nieuregulowanych niniejszymi „Szczegółowymi warunkami konkursu ofert” mają zastosowanie odpowiednie przepisy ustawy z dnia 23 kwietnia 1964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r. Kodeks Cywilny (Dz.</w:t>
      </w:r>
      <w:r w:rsidR="001D5982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 20</w:t>
      </w:r>
      <w:r w:rsidR="00A7092E"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 w:rsidR="00216EB5"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poz.1</w:t>
      </w:r>
      <w:r w:rsidR="00A7092E">
        <w:rPr>
          <w:rFonts w:ascii="Times New Roman" w:hAnsi="Times New Roman" w:cs="Times New Roman"/>
          <w:sz w:val="24"/>
          <w:szCs w:val="24"/>
        </w:rPr>
        <w:t>360</w:t>
      </w:r>
      <w:r w:rsidRPr="00A709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09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7092E">
        <w:rPr>
          <w:rFonts w:ascii="Times New Roman" w:hAnsi="Times New Roman" w:cs="Times New Roman"/>
          <w:sz w:val="24"/>
          <w:szCs w:val="24"/>
        </w:rPr>
        <w:t>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zm.), ustawy z dnia 15 kwietnia 2011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r. o działalności leczniczej (Dz.</w:t>
      </w:r>
      <w:r w:rsidR="001D5982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20</w:t>
      </w:r>
      <w:r w:rsidR="00A7092E"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 w:rsidR="00216EB5"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 w:rsidR="00A7092E">
        <w:rPr>
          <w:rFonts w:ascii="Times New Roman" w:hAnsi="Times New Roman" w:cs="Times New Roman"/>
          <w:sz w:val="24"/>
          <w:szCs w:val="24"/>
        </w:rPr>
        <w:t>633</w:t>
      </w:r>
      <w:r w:rsidRPr="00A7092E">
        <w:rPr>
          <w:rFonts w:ascii="Times New Roman" w:hAnsi="Times New Roman" w:cs="Times New Roman"/>
          <w:sz w:val="24"/>
          <w:szCs w:val="24"/>
        </w:rPr>
        <w:t xml:space="preserve"> z późn.zm.) oraz ustawy </w:t>
      </w:r>
      <w:r w:rsidR="00A7092E">
        <w:rPr>
          <w:rFonts w:ascii="Times New Roman" w:hAnsi="Times New Roman" w:cs="Times New Roman"/>
          <w:sz w:val="24"/>
          <w:szCs w:val="24"/>
        </w:rPr>
        <w:br/>
      </w:r>
      <w:r w:rsidRPr="00A7092E">
        <w:rPr>
          <w:rFonts w:ascii="Times New Roman" w:hAnsi="Times New Roman" w:cs="Times New Roman"/>
          <w:sz w:val="24"/>
          <w:szCs w:val="24"/>
        </w:rPr>
        <w:t>z dnia 27 sierpnia 2004 r. o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 xml:space="preserve">świadczeniach opieki zdrowotnej finansowanych </w:t>
      </w:r>
      <w:r w:rsidR="00A7092E">
        <w:rPr>
          <w:rFonts w:ascii="Times New Roman" w:hAnsi="Times New Roman" w:cs="Times New Roman"/>
          <w:sz w:val="24"/>
          <w:szCs w:val="24"/>
        </w:rPr>
        <w:br/>
      </w:r>
      <w:r w:rsidRPr="00A7092E">
        <w:rPr>
          <w:rFonts w:ascii="Times New Roman" w:hAnsi="Times New Roman" w:cs="Times New Roman"/>
          <w:sz w:val="24"/>
          <w:szCs w:val="24"/>
        </w:rPr>
        <w:t>ze środków publicznych (Dz.</w:t>
      </w:r>
      <w:r w:rsidR="001D5982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U. z 20</w:t>
      </w:r>
      <w:r w:rsidR="00A7092E">
        <w:rPr>
          <w:rFonts w:ascii="Times New Roman" w:hAnsi="Times New Roman" w:cs="Times New Roman"/>
          <w:sz w:val="24"/>
          <w:szCs w:val="24"/>
        </w:rPr>
        <w:t xml:space="preserve">22 </w:t>
      </w:r>
      <w:r w:rsidRPr="00A7092E">
        <w:rPr>
          <w:rFonts w:ascii="Times New Roman" w:hAnsi="Times New Roman" w:cs="Times New Roman"/>
          <w:sz w:val="24"/>
          <w:szCs w:val="24"/>
        </w:rPr>
        <w:t>r.</w:t>
      </w:r>
      <w:r w:rsidR="00216EB5">
        <w:rPr>
          <w:rFonts w:ascii="Times New Roman" w:hAnsi="Times New Roman" w:cs="Times New Roman"/>
          <w:sz w:val="24"/>
          <w:szCs w:val="24"/>
        </w:rPr>
        <w:t>,</w:t>
      </w:r>
      <w:r w:rsidRPr="00A7092E">
        <w:rPr>
          <w:rFonts w:ascii="Times New Roman" w:hAnsi="Times New Roman" w:cs="Times New Roman"/>
          <w:sz w:val="24"/>
          <w:szCs w:val="24"/>
        </w:rPr>
        <w:t xml:space="preserve"> poz.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 w:rsidR="00A7092E">
        <w:rPr>
          <w:rFonts w:ascii="Times New Roman" w:hAnsi="Times New Roman" w:cs="Times New Roman"/>
          <w:sz w:val="24"/>
          <w:szCs w:val="24"/>
        </w:rPr>
        <w:t>2561</w:t>
      </w:r>
      <w:r w:rsidRPr="00A7092E">
        <w:rPr>
          <w:rFonts w:ascii="Times New Roman" w:hAnsi="Times New Roman" w:cs="Times New Roman"/>
          <w:sz w:val="24"/>
          <w:szCs w:val="24"/>
        </w:rPr>
        <w:t xml:space="preserve"> z</w:t>
      </w:r>
      <w:r w:rsidR="00A7092E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późn.zm.), przede wszystkim wzór umowy wymienionej w ust.</w:t>
      </w:r>
      <w:r w:rsidR="00216EB5">
        <w:rPr>
          <w:rFonts w:ascii="Times New Roman" w:hAnsi="Times New Roman" w:cs="Times New Roman"/>
          <w:sz w:val="24"/>
          <w:szCs w:val="24"/>
        </w:rPr>
        <w:t xml:space="preserve"> </w:t>
      </w:r>
      <w:r w:rsidRPr="00A7092E">
        <w:rPr>
          <w:rFonts w:ascii="Times New Roman" w:hAnsi="Times New Roman" w:cs="Times New Roman"/>
          <w:sz w:val="24"/>
          <w:szCs w:val="24"/>
        </w:rPr>
        <w:t>4.</w:t>
      </w:r>
    </w:p>
    <w:p w14:paraId="4622F745" w14:textId="77777777" w:rsidR="003D2E0F" w:rsidRDefault="003D2E0F"/>
    <w:sectPr w:rsidR="003D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C27"/>
    <w:multiLevelType w:val="hybridMultilevel"/>
    <w:tmpl w:val="813E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221"/>
    <w:multiLevelType w:val="hybridMultilevel"/>
    <w:tmpl w:val="FAE6E9B2"/>
    <w:lvl w:ilvl="0" w:tplc="48F08466">
      <w:start w:val="7"/>
      <w:numFmt w:val="upperRoman"/>
      <w:lvlText w:val="%1."/>
      <w:lvlJc w:val="righ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5D12"/>
    <w:multiLevelType w:val="hybridMultilevel"/>
    <w:tmpl w:val="FF5631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E4328C"/>
    <w:multiLevelType w:val="hybridMultilevel"/>
    <w:tmpl w:val="D806E162"/>
    <w:lvl w:ilvl="0" w:tplc="C9822FA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4A1E"/>
    <w:multiLevelType w:val="hybridMultilevel"/>
    <w:tmpl w:val="6204A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0B74"/>
    <w:multiLevelType w:val="hybridMultilevel"/>
    <w:tmpl w:val="33CA4C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5231D7"/>
    <w:multiLevelType w:val="hybridMultilevel"/>
    <w:tmpl w:val="A0600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96789A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764BA"/>
    <w:multiLevelType w:val="hybridMultilevel"/>
    <w:tmpl w:val="A93E490A"/>
    <w:lvl w:ilvl="0" w:tplc="0415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DFA"/>
    <w:multiLevelType w:val="hybridMultilevel"/>
    <w:tmpl w:val="F99A3B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51CA3"/>
    <w:multiLevelType w:val="hybridMultilevel"/>
    <w:tmpl w:val="4AB43A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5294849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347290"/>
    <w:multiLevelType w:val="hybridMultilevel"/>
    <w:tmpl w:val="A61048AC"/>
    <w:lvl w:ilvl="0" w:tplc="A03EED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A6ADF"/>
    <w:multiLevelType w:val="hybridMultilevel"/>
    <w:tmpl w:val="5B7CF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A6ABD"/>
    <w:multiLevelType w:val="hybridMultilevel"/>
    <w:tmpl w:val="5642A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A5E90"/>
    <w:multiLevelType w:val="hybridMultilevel"/>
    <w:tmpl w:val="0C3E1E78"/>
    <w:lvl w:ilvl="0" w:tplc="A880B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457"/>
    <w:multiLevelType w:val="hybridMultilevel"/>
    <w:tmpl w:val="6FD81EC4"/>
    <w:lvl w:ilvl="0" w:tplc="4DE22E52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3B46"/>
    <w:multiLevelType w:val="hybridMultilevel"/>
    <w:tmpl w:val="18827E8E"/>
    <w:lvl w:ilvl="0" w:tplc="CCF8EA18">
      <w:start w:val="3"/>
      <w:numFmt w:val="decimal"/>
      <w:lvlText w:val="%1."/>
      <w:lvlJc w:val="left"/>
      <w:pPr>
        <w:ind w:left="720" w:hanging="360"/>
      </w:pPr>
    </w:lvl>
    <w:lvl w:ilvl="1" w:tplc="B302EFC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A1A"/>
    <w:multiLevelType w:val="hybridMultilevel"/>
    <w:tmpl w:val="BA48C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40199"/>
    <w:multiLevelType w:val="hybridMultilevel"/>
    <w:tmpl w:val="4E3A5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5117"/>
    <w:multiLevelType w:val="hybridMultilevel"/>
    <w:tmpl w:val="E4FE7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187DA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3355C"/>
    <w:multiLevelType w:val="hybridMultilevel"/>
    <w:tmpl w:val="0554D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97DC8"/>
    <w:multiLevelType w:val="hybridMultilevel"/>
    <w:tmpl w:val="08CA7A08"/>
    <w:lvl w:ilvl="0" w:tplc="73145690">
      <w:start w:val="2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9012D"/>
    <w:multiLevelType w:val="hybridMultilevel"/>
    <w:tmpl w:val="5490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5DCB"/>
    <w:multiLevelType w:val="hybridMultilevel"/>
    <w:tmpl w:val="21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E015B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79C"/>
    <w:multiLevelType w:val="hybridMultilevel"/>
    <w:tmpl w:val="2BAA699C"/>
    <w:lvl w:ilvl="0" w:tplc="D65C05B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96BD5"/>
    <w:multiLevelType w:val="hybridMultilevel"/>
    <w:tmpl w:val="224E6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B0088"/>
    <w:multiLevelType w:val="hybridMultilevel"/>
    <w:tmpl w:val="F948F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A4233"/>
    <w:multiLevelType w:val="hybridMultilevel"/>
    <w:tmpl w:val="8F0AEDFC"/>
    <w:lvl w:ilvl="0" w:tplc="571C6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71BC9"/>
    <w:multiLevelType w:val="hybridMultilevel"/>
    <w:tmpl w:val="BA84EC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2FA4232E">
      <w:start w:val="1"/>
      <w:numFmt w:val="decimal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BE25355"/>
    <w:multiLevelType w:val="hybridMultilevel"/>
    <w:tmpl w:val="8948F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B1A9C"/>
    <w:multiLevelType w:val="multilevel"/>
    <w:tmpl w:val="2CB0DF7A"/>
    <w:lvl w:ilvl="0">
      <w:start w:val="50"/>
      <w:numFmt w:val="decimal"/>
      <w:lvlText w:val="%1"/>
      <w:lvlJc w:val="left"/>
      <w:pPr>
        <w:ind w:left="555" w:hanging="555"/>
      </w:pPr>
    </w:lvl>
    <w:lvl w:ilvl="1">
      <w:start w:val="75"/>
      <w:numFmt w:val="decimal"/>
      <w:lvlText w:val="%1-%2"/>
      <w:lvlJc w:val="left"/>
      <w:pPr>
        <w:ind w:left="1264" w:hanging="555"/>
      </w:pPr>
    </w:lvl>
    <w:lvl w:ilvl="2">
      <w:start w:val="1"/>
      <w:numFmt w:val="decimal"/>
      <w:lvlText w:val="%1-%2.%3"/>
      <w:lvlJc w:val="left"/>
      <w:pPr>
        <w:ind w:left="2138" w:hanging="720"/>
      </w:pPr>
    </w:lvl>
    <w:lvl w:ilvl="3">
      <w:start w:val="1"/>
      <w:numFmt w:val="decimal"/>
      <w:lvlText w:val="%1-%2.%3.%4"/>
      <w:lvlJc w:val="left"/>
      <w:pPr>
        <w:ind w:left="2847" w:hanging="720"/>
      </w:pPr>
    </w:lvl>
    <w:lvl w:ilvl="4">
      <w:start w:val="1"/>
      <w:numFmt w:val="decimal"/>
      <w:lvlText w:val="%1-%2.%3.%4.%5"/>
      <w:lvlJc w:val="left"/>
      <w:pPr>
        <w:ind w:left="3916" w:hanging="1080"/>
      </w:pPr>
    </w:lvl>
    <w:lvl w:ilvl="5">
      <w:start w:val="1"/>
      <w:numFmt w:val="decimal"/>
      <w:lvlText w:val="%1-%2.%3.%4.%5.%6"/>
      <w:lvlJc w:val="left"/>
      <w:pPr>
        <w:ind w:left="4625" w:hanging="1080"/>
      </w:pPr>
    </w:lvl>
    <w:lvl w:ilvl="6">
      <w:start w:val="1"/>
      <w:numFmt w:val="decimal"/>
      <w:lvlText w:val="%1-%2.%3.%4.%5.%6.%7"/>
      <w:lvlJc w:val="left"/>
      <w:pPr>
        <w:ind w:left="5694" w:hanging="1440"/>
      </w:pPr>
    </w:lvl>
    <w:lvl w:ilvl="7">
      <w:start w:val="1"/>
      <w:numFmt w:val="decimal"/>
      <w:lvlText w:val="%1-%2.%3.%4.%5.%6.%7.%8"/>
      <w:lvlJc w:val="left"/>
      <w:pPr>
        <w:ind w:left="6403" w:hanging="1440"/>
      </w:pPr>
    </w:lvl>
    <w:lvl w:ilvl="8">
      <w:start w:val="1"/>
      <w:numFmt w:val="decimal"/>
      <w:lvlText w:val="%1-%2.%3.%4.%5.%6.%7.%8.%9"/>
      <w:lvlJc w:val="left"/>
      <w:pPr>
        <w:ind w:left="7472" w:hanging="1800"/>
      </w:pPr>
    </w:lvl>
  </w:abstractNum>
  <w:abstractNum w:abstractNumId="31" w15:restartNumberingAfterBreak="0">
    <w:nsid w:val="51C526C8"/>
    <w:multiLevelType w:val="hybridMultilevel"/>
    <w:tmpl w:val="EC865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C6C9F"/>
    <w:multiLevelType w:val="hybridMultilevel"/>
    <w:tmpl w:val="42307D94"/>
    <w:lvl w:ilvl="0" w:tplc="478E6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2A0E46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D3E51"/>
    <w:multiLevelType w:val="hybridMultilevel"/>
    <w:tmpl w:val="D7266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20218"/>
    <w:multiLevelType w:val="hybridMultilevel"/>
    <w:tmpl w:val="E4D4281A"/>
    <w:lvl w:ilvl="0" w:tplc="64AC9C76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8630D"/>
    <w:multiLevelType w:val="hybridMultilevel"/>
    <w:tmpl w:val="4E3E00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13D1B"/>
    <w:multiLevelType w:val="hybridMultilevel"/>
    <w:tmpl w:val="77CEB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5689"/>
    <w:multiLevelType w:val="hybridMultilevel"/>
    <w:tmpl w:val="F878DA52"/>
    <w:lvl w:ilvl="0" w:tplc="139CB6F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15FDB"/>
    <w:multiLevelType w:val="hybridMultilevel"/>
    <w:tmpl w:val="6CB85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E3C2E"/>
    <w:multiLevelType w:val="hybridMultilevel"/>
    <w:tmpl w:val="CB26288E"/>
    <w:lvl w:ilvl="0" w:tplc="0E16E8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31E00"/>
    <w:multiLevelType w:val="hybridMultilevel"/>
    <w:tmpl w:val="2AC2C5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B078BD"/>
    <w:multiLevelType w:val="hybridMultilevel"/>
    <w:tmpl w:val="66F421BE"/>
    <w:lvl w:ilvl="0" w:tplc="6EAE7778">
      <w:start w:val="3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84AD9"/>
    <w:multiLevelType w:val="hybridMultilevel"/>
    <w:tmpl w:val="EE943B22"/>
    <w:lvl w:ilvl="0" w:tplc="6E6A53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844A9"/>
    <w:multiLevelType w:val="hybridMultilevel"/>
    <w:tmpl w:val="3C0E3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C84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32FDB"/>
    <w:multiLevelType w:val="hybridMultilevel"/>
    <w:tmpl w:val="4AAE49A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E736685"/>
    <w:multiLevelType w:val="hybridMultilevel"/>
    <w:tmpl w:val="1870E8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51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481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291654">
    <w:abstractNumId w:val="7"/>
  </w:num>
  <w:num w:numId="4" w16cid:durableId="485517908">
    <w:abstractNumId w:val="30"/>
    <w:lvlOverride w:ilvl="0">
      <w:startOverride w:val="50"/>
    </w:lvlOverride>
    <w:lvlOverride w:ilvl="1">
      <w:startOverride w:val="7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01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28426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005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5424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663448">
    <w:abstractNumId w:val="2"/>
  </w:num>
  <w:num w:numId="10" w16cid:durableId="1601140437">
    <w:abstractNumId w:val="3"/>
  </w:num>
  <w:num w:numId="11" w16cid:durableId="1343824111">
    <w:abstractNumId w:val="21"/>
  </w:num>
  <w:num w:numId="12" w16cid:durableId="1169833582">
    <w:abstractNumId w:val="25"/>
  </w:num>
  <w:num w:numId="13" w16cid:durableId="2119643081">
    <w:abstractNumId w:val="22"/>
  </w:num>
  <w:num w:numId="14" w16cid:durableId="1578173973">
    <w:abstractNumId w:val="43"/>
  </w:num>
  <w:num w:numId="15" w16cid:durableId="592013834">
    <w:abstractNumId w:val="29"/>
  </w:num>
  <w:num w:numId="16" w16cid:durableId="1149177150">
    <w:abstractNumId w:val="18"/>
  </w:num>
  <w:num w:numId="17" w16cid:durableId="705449602">
    <w:abstractNumId w:val="9"/>
  </w:num>
  <w:num w:numId="18" w16cid:durableId="1814524421">
    <w:abstractNumId w:val="44"/>
  </w:num>
  <w:num w:numId="19" w16cid:durableId="791094754">
    <w:abstractNumId w:val="0"/>
  </w:num>
  <w:num w:numId="20" w16cid:durableId="1338968200">
    <w:abstractNumId w:val="39"/>
  </w:num>
  <w:num w:numId="21" w16cid:durableId="1965193926">
    <w:abstractNumId w:val="33"/>
  </w:num>
  <w:num w:numId="22" w16cid:durableId="1527282537">
    <w:abstractNumId w:val="7"/>
  </w:num>
  <w:num w:numId="23" w16cid:durableId="20335315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3215070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775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69432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6883342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43960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3116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3122213">
    <w:abstractNumId w:val="45"/>
  </w:num>
  <w:num w:numId="31" w16cid:durableId="460465531">
    <w:abstractNumId w:val="13"/>
  </w:num>
  <w:num w:numId="32" w16cid:durableId="360514728">
    <w:abstractNumId w:val="31"/>
  </w:num>
  <w:num w:numId="33" w16cid:durableId="1072390247">
    <w:abstractNumId w:val="4"/>
  </w:num>
  <w:num w:numId="34" w16cid:durableId="610626648">
    <w:abstractNumId w:val="14"/>
  </w:num>
  <w:num w:numId="35" w16cid:durableId="833833743">
    <w:abstractNumId w:val="19"/>
  </w:num>
  <w:num w:numId="36" w16cid:durableId="2090539470">
    <w:abstractNumId w:val="16"/>
  </w:num>
  <w:num w:numId="37" w16cid:durableId="638389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0658426">
    <w:abstractNumId w:val="36"/>
  </w:num>
  <w:num w:numId="39" w16cid:durableId="245386743">
    <w:abstractNumId w:val="32"/>
  </w:num>
  <w:num w:numId="40" w16cid:durableId="597564561">
    <w:abstractNumId w:val="12"/>
  </w:num>
  <w:num w:numId="41" w16cid:durableId="1313800299">
    <w:abstractNumId w:val="38"/>
  </w:num>
  <w:num w:numId="42" w16cid:durableId="600647532">
    <w:abstractNumId w:val="11"/>
  </w:num>
  <w:num w:numId="43" w16cid:durableId="1799181615">
    <w:abstractNumId w:val="17"/>
  </w:num>
  <w:num w:numId="44" w16cid:durableId="461575418">
    <w:abstractNumId w:val="35"/>
  </w:num>
  <w:num w:numId="45" w16cid:durableId="1131633968">
    <w:abstractNumId w:val="23"/>
  </w:num>
  <w:num w:numId="46" w16cid:durableId="1690598130">
    <w:abstractNumId w:val="37"/>
  </w:num>
  <w:num w:numId="47" w16cid:durableId="663625956">
    <w:abstractNumId w:val="8"/>
  </w:num>
  <w:num w:numId="48" w16cid:durableId="1622761074">
    <w:abstractNumId w:val="1"/>
  </w:num>
  <w:num w:numId="49" w16cid:durableId="1662199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4B"/>
    <w:rsid w:val="0004248D"/>
    <w:rsid w:val="00052A8B"/>
    <w:rsid w:val="0012285C"/>
    <w:rsid w:val="001642FD"/>
    <w:rsid w:val="001A4215"/>
    <w:rsid w:val="001D5982"/>
    <w:rsid w:val="001E6B2D"/>
    <w:rsid w:val="00206A1E"/>
    <w:rsid w:val="00216EB5"/>
    <w:rsid w:val="002223DC"/>
    <w:rsid w:val="0022420D"/>
    <w:rsid w:val="002A29D7"/>
    <w:rsid w:val="002E26D7"/>
    <w:rsid w:val="00345322"/>
    <w:rsid w:val="00375F48"/>
    <w:rsid w:val="00391BF3"/>
    <w:rsid w:val="003B020F"/>
    <w:rsid w:val="003C3A9D"/>
    <w:rsid w:val="003D2E0F"/>
    <w:rsid w:val="0042328E"/>
    <w:rsid w:val="004B739A"/>
    <w:rsid w:val="004C0D52"/>
    <w:rsid w:val="004F6849"/>
    <w:rsid w:val="00500B1F"/>
    <w:rsid w:val="005114B1"/>
    <w:rsid w:val="00522308"/>
    <w:rsid w:val="005425D7"/>
    <w:rsid w:val="005469BE"/>
    <w:rsid w:val="00554AA0"/>
    <w:rsid w:val="00577E82"/>
    <w:rsid w:val="00623905"/>
    <w:rsid w:val="006D4726"/>
    <w:rsid w:val="00740E4B"/>
    <w:rsid w:val="007438FB"/>
    <w:rsid w:val="0074525E"/>
    <w:rsid w:val="00786A1C"/>
    <w:rsid w:val="0087629C"/>
    <w:rsid w:val="009065A6"/>
    <w:rsid w:val="00961382"/>
    <w:rsid w:val="00976BF0"/>
    <w:rsid w:val="009C0BA6"/>
    <w:rsid w:val="009E67D6"/>
    <w:rsid w:val="00A37728"/>
    <w:rsid w:val="00A421A1"/>
    <w:rsid w:val="00A7092E"/>
    <w:rsid w:val="00AC132D"/>
    <w:rsid w:val="00AF0479"/>
    <w:rsid w:val="00B25334"/>
    <w:rsid w:val="00B26681"/>
    <w:rsid w:val="00B32249"/>
    <w:rsid w:val="00B362AA"/>
    <w:rsid w:val="00B55A65"/>
    <w:rsid w:val="00C01891"/>
    <w:rsid w:val="00C12607"/>
    <w:rsid w:val="00C35969"/>
    <w:rsid w:val="00C517D9"/>
    <w:rsid w:val="00C7691D"/>
    <w:rsid w:val="00CD78DF"/>
    <w:rsid w:val="00D47413"/>
    <w:rsid w:val="00D6166C"/>
    <w:rsid w:val="00D6411B"/>
    <w:rsid w:val="00E83EA1"/>
    <w:rsid w:val="00EA2468"/>
    <w:rsid w:val="00EE7521"/>
    <w:rsid w:val="00F019EA"/>
    <w:rsid w:val="00F5534A"/>
    <w:rsid w:val="00F76F36"/>
    <w:rsid w:val="00FC37A8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D796"/>
  <w15:chartTrackingRefBased/>
  <w15:docId w15:val="{0577F6DE-9D72-4EF7-80C3-EB7B423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66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2474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44</cp:revision>
  <dcterms:created xsi:type="dcterms:W3CDTF">2023-02-01T11:05:00Z</dcterms:created>
  <dcterms:modified xsi:type="dcterms:W3CDTF">2023-04-17T11:00:00Z</dcterms:modified>
</cp:coreProperties>
</file>